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A526C" w14:textId="77777777" w:rsidR="006F06B8" w:rsidRDefault="00CC7FE1">
      <w:pPr>
        <w:pStyle w:val="Proposal"/>
        <w:numPr>
          <w:ilvl w:val="0"/>
          <w:numId w:val="0"/>
        </w:numPr>
        <w:snapToGrid w:val="0"/>
        <w:ind w:left="1701" w:hanging="1701"/>
        <w:rPr>
          <w:rFonts w:ascii="Arial" w:hAnsi="Arial" w:cs="Arial"/>
          <w:b w:val="0"/>
          <w:sz w:val="22"/>
        </w:rPr>
      </w:pPr>
      <w:r>
        <w:rPr>
          <w:rFonts w:ascii="Arial" w:hAnsi="Arial" w:cs="Arial"/>
          <w:sz w:val="22"/>
          <w:lang w:val="en-GB"/>
        </w:rPr>
        <w:t>3GPP TSG RAN Meeting #9</w:t>
      </w:r>
      <w:r>
        <w:rPr>
          <w:rFonts w:ascii="Arial" w:hAnsi="Arial" w:cs="Arial"/>
          <w:sz w:val="22"/>
        </w:rPr>
        <w:t>7-e</w:t>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rPr>
        <w:t xml:space="preserve">                                                          </w:t>
      </w:r>
      <w:r>
        <w:rPr>
          <w:rFonts w:ascii="Arial" w:hAnsi="Arial" w:cs="Arial"/>
          <w:sz w:val="22"/>
          <w:lang w:val="en-GB"/>
        </w:rPr>
        <w:t>RP-222438</w:t>
      </w:r>
    </w:p>
    <w:p w14:paraId="4A48E0C9" w14:textId="77777777" w:rsidR="006F06B8" w:rsidRDefault="00CC7FE1">
      <w:pPr>
        <w:pStyle w:val="Proposal"/>
        <w:numPr>
          <w:ilvl w:val="0"/>
          <w:numId w:val="0"/>
        </w:numPr>
        <w:snapToGrid w:val="0"/>
        <w:ind w:left="1701" w:hanging="1701"/>
        <w:rPr>
          <w:rFonts w:ascii="Arial" w:hAnsi="Arial" w:cs="Arial"/>
          <w:b w:val="0"/>
          <w:sz w:val="22"/>
          <w:lang w:val="en-GB"/>
        </w:rPr>
      </w:pPr>
      <w:r>
        <w:rPr>
          <w:rFonts w:ascii="Arial" w:hAnsi="Arial" w:cs="Arial"/>
          <w:sz w:val="22"/>
          <w:lang w:val="en-GB"/>
        </w:rPr>
        <w:t xml:space="preserve">Electronic Meeting, </w:t>
      </w:r>
      <w:r>
        <w:rPr>
          <w:rFonts w:ascii="Arial" w:hAnsi="Arial" w:cs="Arial"/>
          <w:sz w:val="22"/>
        </w:rPr>
        <w:t>Sep 12</w:t>
      </w:r>
      <w:r>
        <w:rPr>
          <w:rFonts w:ascii="Arial" w:hAnsi="Arial" w:cs="Arial"/>
          <w:sz w:val="22"/>
          <w:lang w:val="en-GB"/>
        </w:rPr>
        <w:t>-</w:t>
      </w:r>
      <w:r>
        <w:rPr>
          <w:rFonts w:ascii="Arial" w:hAnsi="Arial" w:cs="Arial"/>
          <w:sz w:val="22"/>
        </w:rPr>
        <w:t>16</w:t>
      </w:r>
      <w:r>
        <w:rPr>
          <w:rFonts w:ascii="Arial" w:hAnsi="Arial" w:cs="Arial"/>
          <w:sz w:val="22"/>
          <w:lang w:val="en-GB"/>
        </w:rPr>
        <w:t>, 202</w:t>
      </w:r>
      <w:r>
        <w:rPr>
          <w:rFonts w:ascii="Arial" w:hAnsi="Arial" w:cs="Arial"/>
          <w:sz w:val="22"/>
        </w:rPr>
        <w:t>2</w:t>
      </w:r>
    </w:p>
    <w:p w14:paraId="68E45A0E" w14:textId="77777777" w:rsidR="006F06B8" w:rsidRDefault="006F06B8">
      <w:pPr>
        <w:spacing w:after="0"/>
        <w:jc w:val="both"/>
        <w:rPr>
          <w:rFonts w:ascii="Arial" w:hAnsi="Arial" w:cs="Arial"/>
          <w:b/>
          <w:sz w:val="24"/>
          <w:lang w:val="en-GB"/>
        </w:rPr>
      </w:pPr>
    </w:p>
    <w:p w14:paraId="1B5FBF87" w14:textId="3A8564F1" w:rsidR="006F06B8" w:rsidRDefault="00CC7FE1">
      <w:pPr>
        <w:pStyle w:val="Proposal"/>
        <w:numPr>
          <w:ilvl w:val="0"/>
          <w:numId w:val="0"/>
        </w:numPr>
        <w:snapToGrid w:val="0"/>
        <w:ind w:left="1701" w:hanging="1701"/>
        <w:rPr>
          <w:rFonts w:ascii="Arial" w:hAnsi="Arial" w:cs="Arial"/>
          <w:sz w:val="20"/>
          <w:szCs w:val="20"/>
        </w:rPr>
      </w:pPr>
      <w:r>
        <w:rPr>
          <w:rFonts w:ascii="Arial" w:hAnsi="Arial" w:cs="Arial"/>
          <w:sz w:val="20"/>
          <w:szCs w:val="20"/>
          <w:lang w:val="en-GB"/>
        </w:rPr>
        <w:t xml:space="preserve">Source: </w:t>
      </w:r>
      <w:r>
        <w:rPr>
          <w:rFonts w:ascii="Arial" w:hAnsi="Arial" w:cs="Arial"/>
          <w:sz w:val="20"/>
          <w:szCs w:val="20"/>
          <w:lang w:val="en-GB"/>
        </w:rPr>
        <w:tab/>
        <w:t>ZTE</w:t>
      </w:r>
      <w:r w:rsidR="001A7FD4">
        <w:rPr>
          <w:rFonts w:ascii="Arial" w:hAnsi="Arial" w:cs="Arial"/>
          <w:sz w:val="20"/>
          <w:szCs w:val="20"/>
          <w:lang w:val="en-GB"/>
        </w:rPr>
        <w:t>, Sanechips</w:t>
      </w:r>
    </w:p>
    <w:p w14:paraId="43435BDC" w14:textId="77777777" w:rsidR="006F06B8" w:rsidRDefault="00CC7FE1">
      <w:pPr>
        <w:pStyle w:val="Proposal"/>
        <w:numPr>
          <w:ilvl w:val="0"/>
          <w:numId w:val="0"/>
        </w:numPr>
        <w:snapToGrid w:val="0"/>
        <w:ind w:left="1701" w:hanging="1701"/>
        <w:rPr>
          <w:rFonts w:ascii="Arial" w:hAnsi="Arial" w:cs="Arial"/>
          <w:sz w:val="20"/>
          <w:szCs w:val="20"/>
          <w:lang w:val="en-GB"/>
        </w:rPr>
      </w:pPr>
      <w:r>
        <w:rPr>
          <w:rFonts w:ascii="Arial" w:hAnsi="Arial" w:cs="Arial"/>
          <w:sz w:val="20"/>
          <w:szCs w:val="20"/>
          <w:lang w:val="en-GB"/>
        </w:rPr>
        <w:t>Title:</w:t>
      </w:r>
      <w:r>
        <w:rPr>
          <w:rFonts w:ascii="Arial" w:hAnsi="Arial" w:cs="Arial"/>
          <w:sz w:val="20"/>
          <w:szCs w:val="20"/>
          <w:lang w:val="en-GB"/>
        </w:rPr>
        <w:tab/>
      </w:r>
      <w:sdt>
        <w:sdtPr>
          <w:rPr>
            <w:rFonts w:ascii="Arial" w:hAnsi="Arial" w:cs="Arial" w:hint="eastAsia"/>
            <w:sz w:val="20"/>
            <w:szCs w:val="20"/>
            <w:lang w:val="en-GB"/>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sz w:val="20"/>
              <w:szCs w:val="20"/>
              <w:lang w:val="en-GB"/>
            </w:rPr>
            <w:t>Motivation on New WI on NR NCR</w:t>
          </w:r>
        </w:sdtContent>
      </w:sdt>
    </w:p>
    <w:p w14:paraId="0A27DB25" w14:textId="77777777" w:rsidR="006F06B8" w:rsidRDefault="00CC7FE1">
      <w:pPr>
        <w:pStyle w:val="Proposal"/>
        <w:numPr>
          <w:ilvl w:val="0"/>
          <w:numId w:val="0"/>
        </w:numPr>
        <w:snapToGrid w:val="0"/>
        <w:ind w:left="1701" w:hanging="1701"/>
        <w:rPr>
          <w:rFonts w:ascii="Arial" w:hAnsi="Arial" w:cs="Arial"/>
          <w:sz w:val="20"/>
          <w:szCs w:val="20"/>
          <w:lang w:val="en-GB"/>
        </w:rPr>
      </w:pPr>
      <w:r>
        <w:rPr>
          <w:rFonts w:ascii="Arial" w:hAnsi="Arial" w:cs="Arial"/>
          <w:sz w:val="20"/>
          <w:szCs w:val="20"/>
          <w:lang w:val="en-GB"/>
        </w:rPr>
        <w:t>Agenda item:</w:t>
      </w:r>
      <w:r>
        <w:rPr>
          <w:rFonts w:ascii="Arial" w:hAnsi="Arial" w:cs="Arial"/>
          <w:sz w:val="20"/>
          <w:szCs w:val="20"/>
          <w:lang w:val="en-GB"/>
        </w:rPr>
        <w:tab/>
        <w:t>9.2.7</w:t>
      </w:r>
    </w:p>
    <w:p w14:paraId="360ED436" w14:textId="77777777" w:rsidR="006F06B8" w:rsidRDefault="00CC7FE1">
      <w:pPr>
        <w:pBdr>
          <w:bottom w:val="single" w:sz="6" w:space="1" w:color="auto"/>
        </w:pBdr>
        <w:overflowPunct/>
        <w:autoSpaceDE/>
        <w:autoSpaceDN/>
        <w:adjustRightInd/>
        <w:snapToGrid w:val="0"/>
        <w:spacing w:after="160"/>
        <w:jc w:val="both"/>
        <w:textAlignment w:val="auto"/>
        <w:rPr>
          <w:rFonts w:ascii="Arial" w:hAnsi="Arial"/>
          <w:b/>
        </w:rPr>
      </w:pPr>
      <w:r>
        <w:rPr>
          <w:rFonts w:ascii="Arial" w:hAnsi="Arial"/>
          <w:b/>
        </w:rPr>
        <w:t>Document for:  Discussion</w:t>
      </w:r>
    </w:p>
    <w:p w14:paraId="71EFF72D" w14:textId="77777777" w:rsidR="006F06B8" w:rsidRDefault="00CC7FE1">
      <w:pPr>
        <w:pStyle w:val="1"/>
        <w:widowControl w:val="0"/>
        <w:numPr>
          <w:ilvl w:val="0"/>
          <w:numId w:val="5"/>
        </w:numPr>
        <w:pBdr>
          <w:top w:val="none" w:sz="0" w:space="0" w:color="auto"/>
        </w:pBdr>
        <w:tabs>
          <w:tab w:val="left" w:pos="0"/>
        </w:tabs>
        <w:overflowPunct/>
        <w:autoSpaceDE/>
        <w:autoSpaceDN/>
        <w:adjustRightInd/>
        <w:spacing w:after="120" w:line="240" w:lineRule="auto"/>
        <w:ind w:left="425" w:hanging="425"/>
        <w:jc w:val="both"/>
        <w:textAlignment w:val="auto"/>
        <w:rPr>
          <w:rFonts w:ascii="Arial Unicode MS" w:eastAsia="Arial Unicode MS" w:hAnsi="Arial Unicode MS" w:cs="Arial Unicode MS"/>
          <w:sz w:val="32"/>
          <w:lang w:eastAsia="zh-CN"/>
        </w:rPr>
      </w:pPr>
      <w:r>
        <w:rPr>
          <w:rFonts w:ascii="Arial Unicode MS" w:eastAsia="Arial Unicode MS" w:hAnsi="Arial Unicode MS" w:cs="Arial Unicode MS"/>
          <w:sz w:val="28"/>
          <w:szCs w:val="32"/>
        </w:rPr>
        <w:t>Introduction</w:t>
      </w:r>
    </w:p>
    <w:p w14:paraId="1DEA7834" w14:textId="4444696B" w:rsidR="006F06B8" w:rsidRDefault="00CC7FE1">
      <w:pPr>
        <w:spacing w:beforeLines="50" w:before="120" w:line="240" w:lineRule="auto"/>
        <w:ind w:leftChars="200" w:left="400"/>
        <w:jc w:val="both"/>
        <w:rPr>
          <w:lang w:eastAsia="zh-CN"/>
        </w:rPr>
      </w:pPr>
      <w:r>
        <w:rPr>
          <w:lang w:eastAsia="zh-CN"/>
        </w:rPr>
        <w:t>In RAN</w:t>
      </w:r>
      <w:r>
        <w:rPr>
          <w:rFonts w:hint="eastAsia"/>
          <w:lang w:eastAsia="zh-CN"/>
        </w:rPr>
        <w:t>#</w:t>
      </w:r>
      <w:r>
        <w:rPr>
          <w:lang w:eastAsia="zh-CN"/>
        </w:rPr>
        <w:t xml:space="preserve">94-e, Rel-18 </w:t>
      </w:r>
      <w:r w:rsidR="00D34C8C">
        <w:rPr>
          <w:lang w:eastAsia="zh-CN"/>
        </w:rPr>
        <w:t xml:space="preserve">RAN </w:t>
      </w:r>
      <w:r>
        <w:rPr>
          <w:lang w:eastAsia="zh-CN"/>
        </w:rPr>
        <w:t xml:space="preserve">package is endorsed in </w:t>
      </w:r>
      <w:r>
        <w:rPr>
          <w:lang w:eastAsia="zh-CN"/>
        </w:rPr>
        <w:fldChar w:fldCharType="begin"/>
      </w:r>
      <w:r>
        <w:rPr>
          <w:lang w:eastAsia="zh-CN"/>
        </w:rPr>
        <w:instrText xml:space="preserve"> REF _Ref113211445 \r \h </w:instrText>
      </w:r>
      <w:r>
        <w:rPr>
          <w:lang w:eastAsia="zh-CN"/>
        </w:rPr>
      </w:r>
      <w:r>
        <w:rPr>
          <w:lang w:eastAsia="zh-CN"/>
        </w:rPr>
        <w:fldChar w:fldCharType="separate"/>
      </w:r>
      <w:r>
        <w:rPr>
          <w:lang w:eastAsia="zh-CN"/>
        </w:rPr>
        <w:t>[1]</w:t>
      </w:r>
      <w:r>
        <w:rPr>
          <w:lang w:eastAsia="zh-CN"/>
        </w:rPr>
        <w:fldChar w:fldCharType="end"/>
      </w:r>
      <w:r>
        <w:rPr>
          <w:lang w:eastAsia="zh-CN"/>
        </w:rPr>
        <w:t xml:space="preserve"> and the topic of NR network-controlled repeater (NCR) is approved as a SI followed by a WI for normative phase according to the endorsed plan. The detailed scope of this SI is listed in </w:t>
      </w:r>
      <w:r>
        <w:rPr>
          <w:lang w:eastAsia="zh-CN"/>
        </w:rPr>
        <w:fldChar w:fldCharType="begin"/>
      </w:r>
      <w:r>
        <w:rPr>
          <w:lang w:eastAsia="zh-CN"/>
        </w:rPr>
        <w:instrText xml:space="preserve"> REF _Ref113211780 \r \h </w:instrText>
      </w:r>
      <w:r>
        <w:rPr>
          <w:lang w:eastAsia="zh-CN"/>
        </w:rPr>
      </w:r>
      <w:r>
        <w:rPr>
          <w:lang w:eastAsia="zh-CN"/>
        </w:rPr>
        <w:fldChar w:fldCharType="separate"/>
      </w:r>
      <w:r>
        <w:rPr>
          <w:lang w:eastAsia="zh-CN"/>
        </w:rPr>
        <w:t>[2]</w:t>
      </w:r>
      <w:r>
        <w:rPr>
          <w:lang w:eastAsia="zh-CN"/>
        </w:rPr>
        <w:fldChar w:fldCharType="end"/>
      </w:r>
      <w:r>
        <w:rPr>
          <w:lang w:eastAsia="zh-CN"/>
        </w:rPr>
        <w:t xml:space="preserve">. According to the WG-level discussion, the SI has been completed </w:t>
      </w:r>
      <w:r w:rsidR="00DB351C">
        <w:rPr>
          <w:lang w:eastAsia="zh-CN"/>
        </w:rPr>
        <w:t>a</w:t>
      </w:r>
      <w:r>
        <w:rPr>
          <w:lang w:eastAsia="zh-CN"/>
        </w:rPr>
        <w:t xml:space="preserve">cross all involved WGs as </w:t>
      </w:r>
      <w:r>
        <w:rPr>
          <w:rFonts w:hint="eastAsia"/>
          <w:lang w:eastAsia="zh-CN"/>
        </w:rPr>
        <w:t>highlighted</w:t>
      </w:r>
      <w:r>
        <w:rPr>
          <w:lang w:eastAsia="zh-CN"/>
        </w:rPr>
        <w:t xml:space="preserve"> in the status report </w:t>
      </w:r>
      <w:r>
        <w:rPr>
          <w:lang w:eastAsia="zh-CN"/>
        </w:rPr>
        <w:fldChar w:fldCharType="begin"/>
      </w:r>
      <w:r>
        <w:rPr>
          <w:lang w:eastAsia="zh-CN"/>
        </w:rPr>
        <w:instrText xml:space="preserve"> REF _Ref113212088 \r \h </w:instrText>
      </w:r>
      <w:r>
        <w:rPr>
          <w:lang w:eastAsia="zh-CN"/>
        </w:rPr>
      </w:r>
      <w:r>
        <w:rPr>
          <w:lang w:eastAsia="zh-CN"/>
        </w:rPr>
        <w:fldChar w:fldCharType="separate"/>
      </w:r>
      <w:r>
        <w:rPr>
          <w:lang w:eastAsia="zh-CN"/>
        </w:rPr>
        <w:t>[3]</w:t>
      </w:r>
      <w:r>
        <w:rPr>
          <w:lang w:eastAsia="zh-CN"/>
        </w:rPr>
        <w:fldChar w:fldCharType="end"/>
      </w:r>
      <w:r>
        <w:rPr>
          <w:lang w:eastAsia="zh-CN"/>
        </w:rPr>
        <w:t xml:space="preserve"> with the corresponding TR 38.867 in </w:t>
      </w:r>
      <w:r>
        <w:rPr>
          <w:lang w:eastAsia="zh-CN"/>
        </w:rPr>
        <w:fldChar w:fldCharType="begin"/>
      </w:r>
      <w:r>
        <w:rPr>
          <w:lang w:eastAsia="zh-CN"/>
        </w:rPr>
        <w:instrText xml:space="preserve"> REF _Ref113211963 \r \h </w:instrText>
      </w:r>
      <w:r>
        <w:rPr>
          <w:lang w:eastAsia="zh-CN"/>
        </w:rPr>
      </w:r>
      <w:r>
        <w:rPr>
          <w:lang w:eastAsia="zh-CN"/>
        </w:rPr>
        <w:fldChar w:fldCharType="separate"/>
      </w:r>
      <w:r>
        <w:rPr>
          <w:lang w:eastAsia="zh-CN"/>
        </w:rPr>
        <w:t>[4]</w:t>
      </w:r>
      <w:r>
        <w:rPr>
          <w:lang w:eastAsia="zh-CN"/>
        </w:rPr>
        <w:fldChar w:fldCharType="end"/>
      </w:r>
      <w:r>
        <w:rPr>
          <w:lang w:eastAsia="zh-CN"/>
        </w:rPr>
        <w:t xml:space="preserve">. Then, in this contribution, views to justify the WI proposal on NR NCR are elaborated </w:t>
      </w:r>
      <w:r>
        <w:rPr>
          <w:lang w:eastAsia="zh-CN"/>
        </w:rPr>
        <w:fldChar w:fldCharType="begin"/>
      </w:r>
      <w:r>
        <w:rPr>
          <w:lang w:eastAsia="zh-CN"/>
        </w:rPr>
        <w:instrText xml:space="preserve"> REF _Ref113212176 \r \h </w:instrText>
      </w:r>
      <w:r>
        <w:rPr>
          <w:lang w:eastAsia="zh-CN"/>
        </w:rPr>
      </w:r>
      <w:r>
        <w:rPr>
          <w:lang w:eastAsia="zh-CN"/>
        </w:rPr>
        <w:fldChar w:fldCharType="separate"/>
      </w:r>
      <w:r>
        <w:rPr>
          <w:lang w:eastAsia="zh-CN"/>
        </w:rPr>
        <w:t>[5]</w:t>
      </w:r>
      <w:r>
        <w:rPr>
          <w:lang w:eastAsia="zh-CN"/>
        </w:rPr>
        <w:fldChar w:fldCharType="end"/>
      </w:r>
      <w:r>
        <w:rPr>
          <w:lang w:eastAsia="zh-CN"/>
        </w:rPr>
        <w:t>.</w:t>
      </w:r>
    </w:p>
    <w:p w14:paraId="47122A4C" w14:textId="77777777" w:rsidR="006F06B8" w:rsidRDefault="00CC7FE1">
      <w:pPr>
        <w:pStyle w:val="1"/>
        <w:widowControl w:val="0"/>
        <w:numPr>
          <w:ilvl w:val="0"/>
          <w:numId w:val="5"/>
        </w:numPr>
        <w:pBdr>
          <w:top w:val="none" w:sz="0" w:space="0" w:color="auto"/>
        </w:pBdr>
        <w:tabs>
          <w:tab w:val="left" w:pos="0"/>
        </w:tabs>
        <w:overflowPunct/>
        <w:autoSpaceDE/>
        <w:autoSpaceDN/>
        <w:adjustRightInd/>
        <w:spacing w:after="120" w:line="240" w:lineRule="auto"/>
        <w:ind w:left="425" w:hanging="425"/>
        <w:jc w:val="both"/>
        <w:textAlignment w:val="auto"/>
        <w:rPr>
          <w:rFonts w:ascii="Arial Unicode MS" w:eastAsia="Arial Unicode MS" w:hAnsi="Arial Unicode MS" w:cs="Arial Unicode MS"/>
          <w:sz w:val="28"/>
          <w:szCs w:val="32"/>
        </w:rPr>
      </w:pPr>
      <w:r>
        <w:rPr>
          <w:rFonts w:ascii="Arial Unicode MS" w:eastAsia="Arial Unicode MS" w:hAnsi="Arial Unicode MS" w:cs="Arial Unicode MS"/>
          <w:sz w:val="28"/>
          <w:szCs w:val="32"/>
        </w:rPr>
        <w:t xml:space="preserve">Discussion on </w:t>
      </w:r>
      <w:r>
        <w:rPr>
          <w:rFonts w:ascii="Arial Unicode MS" w:eastAsia="Arial Unicode MS" w:hAnsi="Arial Unicode MS" w:cs="Arial Unicode MS" w:hint="eastAsia"/>
          <w:sz w:val="28"/>
          <w:szCs w:val="32"/>
          <w:lang w:eastAsia="zh-CN"/>
        </w:rPr>
        <w:t>s</w:t>
      </w:r>
      <w:r>
        <w:rPr>
          <w:rFonts w:ascii="Arial Unicode MS" w:eastAsia="Arial Unicode MS" w:hAnsi="Arial Unicode MS" w:cs="Arial Unicode MS"/>
          <w:sz w:val="28"/>
          <w:szCs w:val="32"/>
        </w:rPr>
        <w:t xml:space="preserve">cope of WI NR NCR </w:t>
      </w:r>
    </w:p>
    <w:p w14:paraId="1EED836C" w14:textId="77777777" w:rsidR="006F06B8" w:rsidRDefault="006F06B8">
      <w:pPr>
        <w:pStyle w:val="af8"/>
        <w:keepNext/>
        <w:numPr>
          <w:ilvl w:val="0"/>
          <w:numId w:val="6"/>
        </w:numPr>
        <w:spacing w:before="240" w:after="240" w:line="240" w:lineRule="auto"/>
        <w:jc w:val="both"/>
        <w:outlineLvl w:val="1"/>
        <w:rPr>
          <w:rFonts w:ascii="Times New Roman" w:eastAsiaTheme="minorEastAsia" w:hAnsi="Times New Roman"/>
          <w:b/>
          <w:vanish/>
          <w:szCs w:val="24"/>
          <w:lang w:eastAsia="zh-CN"/>
        </w:rPr>
      </w:pPr>
    </w:p>
    <w:p w14:paraId="18D78999" w14:textId="77777777" w:rsidR="006F06B8" w:rsidRDefault="006F06B8">
      <w:pPr>
        <w:pStyle w:val="af8"/>
        <w:keepNext/>
        <w:numPr>
          <w:ilvl w:val="0"/>
          <w:numId w:val="6"/>
        </w:numPr>
        <w:spacing w:before="240" w:after="240" w:line="240" w:lineRule="auto"/>
        <w:jc w:val="both"/>
        <w:outlineLvl w:val="1"/>
        <w:rPr>
          <w:rFonts w:ascii="Times New Roman" w:eastAsiaTheme="minorEastAsia" w:hAnsi="Times New Roman"/>
          <w:b/>
          <w:vanish/>
          <w:szCs w:val="24"/>
          <w:lang w:eastAsia="zh-CN"/>
        </w:rPr>
      </w:pPr>
    </w:p>
    <w:p w14:paraId="1FC67160" w14:textId="77777777" w:rsidR="006F06B8" w:rsidRDefault="006F06B8">
      <w:pPr>
        <w:pStyle w:val="af8"/>
        <w:keepNext/>
        <w:numPr>
          <w:ilvl w:val="0"/>
          <w:numId w:val="6"/>
        </w:numPr>
        <w:spacing w:before="240" w:after="240" w:line="240" w:lineRule="auto"/>
        <w:jc w:val="both"/>
        <w:outlineLvl w:val="1"/>
        <w:rPr>
          <w:rFonts w:ascii="Times New Roman" w:eastAsiaTheme="minorEastAsia" w:hAnsi="Times New Roman"/>
          <w:b/>
          <w:vanish/>
          <w:szCs w:val="24"/>
          <w:lang w:eastAsia="zh-CN"/>
        </w:rPr>
      </w:pPr>
    </w:p>
    <w:p w14:paraId="1AF82B98" w14:textId="77777777" w:rsidR="006F06B8" w:rsidRDefault="00CC7FE1">
      <w:pPr>
        <w:pStyle w:val="2"/>
        <w:keepLines w:val="0"/>
        <w:numPr>
          <w:ilvl w:val="1"/>
          <w:numId w:val="6"/>
        </w:numPr>
        <w:overflowPunct/>
        <w:autoSpaceDE/>
        <w:autoSpaceDN/>
        <w:adjustRightInd/>
        <w:spacing w:before="240" w:after="240" w:line="240" w:lineRule="auto"/>
        <w:jc w:val="both"/>
        <w:textAlignment w:val="auto"/>
        <w:rPr>
          <w:rFonts w:cs="Arial"/>
          <w:b/>
          <w:sz w:val="21"/>
          <w:szCs w:val="24"/>
          <w:lang w:val="en-US" w:eastAsia="zh-CN"/>
        </w:rPr>
      </w:pPr>
      <w:r>
        <w:rPr>
          <w:rFonts w:cs="Arial"/>
          <w:b/>
          <w:sz w:val="21"/>
          <w:szCs w:val="24"/>
          <w:lang w:val="en-US" w:eastAsia="zh-CN"/>
        </w:rPr>
        <w:t>Side control information and signalling</w:t>
      </w:r>
    </w:p>
    <w:p w14:paraId="3DAD3724" w14:textId="46EB4417" w:rsidR="006F06B8" w:rsidRDefault="00CC7FE1">
      <w:pPr>
        <w:ind w:leftChars="200" w:left="400"/>
        <w:rPr>
          <w:lang w:eastAsia="zh-CN"/>
        </w:rPr>
      </w:pPr>
      <w:r>
        <w:rPr>
          <w:lang w:eastAsia="zh-CN"/>
        </w:rPr>
        <w:t xml:space="preserve">In the SI phase, the corresponding discussion to identify the necessary side control information to enable NCR along with the corresponding signalling and configuration have been conducted in RAN1. As captured in </w:t>
      </w:r>
      <w:r>
        <w:rPr>
          <w:lang w:eastAsia="zh-CN"/>
        </w:rPr>
        <w:fldChar w:fldCharType="begin"/>
      </w:r>
      <w:r>
        <w:rPr>
          <w:lang w:eastAsia="zh-CN"/>
        </w:rPr>
        <w:instrText xml:space="preserve"> REF _Ref113211963 \r \h </w:instrText>
      </w:r>
      <w:r>
        <w:rPr>
          <w:lang w:eastAsia="zh-CN"/>
        </w:rPr>
      </w:r>
      <w:r>
        <w:rPr>
          <w:lang w:eastAsia="zh-CN"/>
        </w:rPr>
        <w:fldChar w:fldCharType="separate"/>
      </w:r>
      <w:r>
        <w:rPr>
          <w:lang w:eastAsia="zh-CN"/>
        </w:rPr>
        <w:t>[4]</w:t>
      </w:r>
      <w:r>
        <w:rPr>
          <w:lang w:eastAsia="zh-CN"/>
        </w:rPr>
        <w:fldChar w:fldCharType="end"/>
      </w:r>
      <w:r>
        <w:rPr>
          <w:lang w:eastAsia="zh-CN"/>
        </w:rPr>
        <w:t>, the following conclusion and recommendation have been achieved:</w:t>
      </w:r>
    </w:p>
    <w:tbl>
      <w:tblPr>
        <w:tblStyle w:val="af1"/>
        <w:tblW w:w="0" w:type="auto"/>
        <w:tblInd w:w="400" w:type="dxa"/>
        <w:tblLook w:val="04A0" w:firstRow="1" w:lastRow="0" w:firstColumn="1" w:lastColumn="0" w:noHBand="0" w:noVBand="1"/>
      </w:tblPr>
      <w:tblGrid>
        <w:gridCol w:w="9562"/>
      </w:tblGrid>
      <w:tr w:rsidR="006F06B8" w14:paraId="63770CE5" w14:textId="77777777">
        <w:tc>
          <w:tcPr>
            <w:tcW w:w="9962" w:type="dxa"/>
          </w:tcPr>
          <w:p w14:paraId="39294083" w14:textId="77777777" w:rsidR="006F06B8" w:rsidRDefault="00CC7FE1">
            <w:pPr>
              <w:spacing w:after="120"/>
              <w:rPr>
                <w:lang w:eastAsia="zh-CN"/>
              </w:rPr>
            </w:pPr>
            <w:r>
              <w:rPr>
                <w:lang w:eastAsia="zh-CN"/>
              </w:rPr>
              <w:t xml:space="preserve">RAN1 has studied the side control information for NCR with corresponding signalling (including its configuration). The SI phase is completed </w:t>
            </w:r>
            <w:r>
              <w:rPr>
                <w:rFonts w:hint="eastAsia"/>
                <w:lang w:eastAsia="zh-CN"/>
              </w:rPr>
              <w:t>in</w:t>
            </w:r>
            <w:r>
              <w:rPr>
                <w:lang w:eastAsia="zh-CN"/>
              </w:rPr>
              <w:t xml:space="preserve"> RAN1 and the following are recommended to be specified as part of Rel-18 NCR WI from RAN1’s perspective:</w:t>
            </w:r>
          </w:p>
          <w:p w14:paraId="7E9CB2A9" w14:textId="77777777" w:rsidR="006F06B8" w:rsidRDefault="00CC7FE1">
            <w:pPr>
              <w:pStyle w:val="B1"/>
              <w:numPr>
                <w:ilvl w:val="0"/>
                <w:numId w:val="7"/>
              </w:numPr>
              <w:spacing w:after="120" w:line="240" w:lineRule="auto"/>
              <w:rPr>
                <w:lang w:eastAsia="zh-CN"/>
              </w:rPr>
            </w:pPr>
            <w:r>
              <w:rPr>
                <w:lang w:eastAsia="zh-CN"/>
              </w:rPr>
              <w:t>Beam information as side control information</w:t>
            </w:r>
          </w:p>
          <w:p w14:paraId="5C7EEBC3" w14:textId="77777777" w:rsidR="006F06B8" w:rsidRDefault="00CC7FE1">
            <w:pPr>
              <w:pStyle w:val="B1"/>
              <w:numPr>
                <w:ilvl w:val="0"/>
                <w:numId w:val="7"/>
              </w:numPr>
              <w:spacing w:after="120" w:line="240" w:lineRule="auto"/>
              <w:rPr>
                <w:lang w:eastAsia="zh-CN"/>
              </w:rPr>
            </w:pPr>
            <w:r>
              <w:rPr>
                <w:lang w:eastAsia="zh-CN"/>
              </w:rPr>
              <w:t>ON-OFF information as side control information</w:t>
            </w:r>
          </w:p>
          <w:p w14:paraId="0C27871D" w14:textId="77777777" w:rsidR="006F06B8" w:rsidRDefault="00CC7FE1">
            <w:pPr>
              <w:pStyle w:val="B1"/>
              <w:numPr>
                <w:ilvl w:val="0"/>
                <w:numId w:val="7"/>
              </w:numPr>
              <w:spacing w:after="120" w:line="240" w:lineRule="auto"/>
              <w:rPr>
                <w:lang w:eastAsia="zh-CN"/>
              </w:rPr>
            </w:pPr>
            <w:r>
              <w:rPr>
                <w:lang w:eastAsia="zh-CN"/>
              </w:rPr>
              <w:t>UL-DL TDD configuration and NCR’s behaviour over flexible symbols.</w:t>
            </w:r>
          </w:p>
        </w:tc>
      </w:tr>
    </w:tbl>
    <w:p w14:paraId="69369138" w14:textId="77777777" w:rsidR="006F06B8" w:rsidRDefault="00CC7FE1">
      <w:pPr>
        <w:spacing w:beforeLines="50" w:before="120" w:after="120" w:line="240" w:lineRule="auto"/>
        <w:ind w:leftChars="200" w:left="400"/>
        <w:rPr>
          <w:lang w:eastAsia="zh-CN"/>
        </w:rPr>
      </w:pPr>
      <w:r>
        <w:rPr>
          <w:rFonts w:hint="eastAsia"/>
          <w:lang w:eastAsia="zh-CN"/>
        </w:rPr>
        <w:t>A</w:t>
      </w:r>
      <w:r>
        <w:rPr>
          <w:lang w:eastAsia="zh-CN"/>
        </w:rPr>
        <w:t xml:space="preserve">ccording to the above statement, it’s clear that the above suggested side control information will be the basis to design the NR NCR in normative phase along with potential candidate solutions captured in </w:t>
      </w:r>
      <w:r>
        <w:rPr>
          <w:lang w:eastAsia="zh-CN"/>
        </w:rPr>
        <w:fldChar w:fldCharType="begin"/>
      </w:r>
      <w:r>
        <w:rPr>
          <w:lang w:eastAsia="zh-CN"/>
        </w:rPr>
        <w:instrText xml:space="preserve"> REF _Ref113211963 \r \h </w:instrText>
      </w:r>
      <w:r>
        <w:rPr>
          <w:lang w:eastAsia="zh-CN"/>
        </w:rPr>
      </w:r>
      <w:r>
        <w:rPr>
          <w:lang w:eastAsia="zh-CN"/>
        </w:rPr>
        <w:fldChar w:fldCharType="separate"/>
      </w:r>
      <w:r>
        <w:rPr>
          <w:lang w:eastAsia="zh-CN"/>
        </w:rPr>
        <w:t>[4]</w:t>
      </w:r>
      <w:r>
        <w:rPr>
          <w:lang w:eastAsia="zh-CN"/>
        </w:rPr>
        <w:fldChar w:fldCharType="end"/>
      </w:r>
      <w:r>
        <w:rPr>
          <w:lang w:eastAsia="zh-CN"/>
        </w:rPr>
        <w:t>. More specifically, in the WI, the following two aspects should be specified:</w:t>
      </w:r>
    </w:p>
    <w:p w14:paraId="6D6DFDFD" w14:textId="77777777" w:rsidR="006F06B8" w:rsidRDefault="00CC7FE1">
      <w:pPr>
        <w:pStyle w:val="af8"/>
        <w:numPr>
          <w:ilvl w:val="0"/>
          <w:numId w:val="8"/>
        </w:numPr>
        <w:spacing w:beforeLines="50" w:before="120" w:after="120" w:line="240" w:lineRule="auto"/>
        <w:rPr>
          <w:rFonts w:ascii="Times New Roman" w:hAnsi="Times New Roman"/>
          <w:sz w:val="20"/>
          <w:szCs w:val="20"/>
          <w:lang w:eastAsia="zh-CN"/>
        </w:rPr>
      </w:pPr>
      <w:r>
        <w:rPr>
          <w:rFonts w:ascii="Times New Roman" w:hAnsi="Times New Roman"/>
          <w:sz w:val="20"/>
          <w:szCs w:val="20"/>
          <w:lang w:eastAsia="zh-CN"/>
        </w:rPr>
        <w:t>A-1: Design of the indication and signaling for side control information</w:t>
      </w:r>
    </w:p>
    <w:p w14:paraId="2FB5BB49" w14:textId="652C2679" w:rsidR="006F06B8" w:rsidRDefault="00CC7FE1">
      <w:pPr>
        <w:pStyle w:val="af8"/>
        <w:spacing w:beforeLines="50" w:before="120" w:after="120" w:line="240" w:lineRule="auto"/>
        <w:ind w:left="820"/>
        <w:rPr>
          <w:rFonts w:ascii="Times New Roman" w:hAnsi="Times New Roman"/>
          <w:sz w:val="20"/>
          <w:szCs w:val="20"/>
          <w:lang w:eastAsia="zh-CN"/>
        </w:rPr>
      </w:pPr>
      <w:r>
        <w:rPr>
          <w:rFonts w:ascii="Times New Roman" w:hAnsi="Times New Roman"/>
          <w:sz w:val="20"/>
          <w:szCs w:val="20"/>
          <w:lang w:eastAsia="zh-CN"/>
        </w:rPr>
        <w:t>For this part, we need to focus on the details to indicate each side control information and required signalling. For example, for the beam information, details including how to design the association between realistic beam and beam index, how to design one or more indication in the signalling will be further discussed. Along with the content of signalling, the format of signalling, e.g., via RRC, MAC or DCI will also be decided with potential impacts on MAC/RRC layers. Then, for this aspect, in addition to RAN1 as the leading WG, RAN2 should be also be involved.</w:t>
      </w:r>
    </w:p>
    <w:p w14:paraId="69DEBA68" w14:textId="77777777" w:rsidR="006F06B8" w:rsidRDefault="00CC7FE1">
      <w:pPr>
        <w:pStyle w:val="af8"/>
        <w:numPr>
          <w:ilvl w:val="0"/>
          <w:numId w:val="8"/>
        </w:numPr>
        <w:spacing w:beforeLines="50" w:before="120" w:after="120" w:line="240" w:lineRule="auto"/>
        <w:rPr>
          <w:rFonts w:ascii="Times New Roman" w:hAnsi="Times New Roman"/>
          <w:sz w:val="20"/>
          <w:szCs w:val="20"/>
          <w:lang w:eastAsia="zh-CN"/>
        </w:rPr>
      </w:pPr>
      <w:r>
        <w:rPr>
          <w:rFonts w:ascii="Times New Roman" w:hAnsi="Times New Roman"/>
          <w:sz w:val="20"/>
          <w:szCs w:val="20"/>
          <w:lang w:eastAsia="zh-CN"/>
        </w:rPr>
        <w:t xml:space="preserve">A-2: Configuration of the signalling </w:t>
      </w:r>
    </w:p>
    <w:p w14:paraId="20A20E49" w14:textId="4D433B56" w:rsidR="006F06B8" w:rsidRDefault="00CC7FE1">
      <w:pPr>
        <w:pStyle w:val="af8"/>
        <w:spacing w:beforeLines="50" w:before="120" w:after="120" w:line="240" w:lineRule="auto"/>
        <w:ind w:left="820"/>
        <w:rPr>
          <w:rFonts w:ascii="Times New Roman" w:hAnsi="Times New Roman"/>
          <w:sz w:val="20"/>
          <w:szCs w:val="20"/>
          <w:lang w:eastAsia="zh-CN"/>
        </w:rPr>
      </w:pPr>
      <w:r>
        <w:rPr>
          <w:rFonts w:ascii="Times New Roman" w:hAnsi="Times New Roman"/>
          <w:sz w:val="20"/>
          <w:szCs w:val="20"/>
          <w:lang w:eastAsia="zh-CN"/>
        </w:rPr>
        <w:t xml:space="preserve">During the study phase, three options regarding the configuration of signalling are agreed in RAN1 and captured in the TR [4]. However, according to the WG-level discussion, further down-selection is expected to </w:t>
      </w:r>
      <w:r>
        <w:rPr>
          <w:rFonts w:ascii="Times New Roman" w:hAnsi="Times New Roman" w:hint="eastAsia"/>
          <w:sz w:val="20"/>
          <w:szCs w:val="20"/>
          <w:lang w:eastAsia="zh-CN"/>
        </w:rPr>
        <w:t>unify</w:t>
      </w:r>
      <w:r>
        <w:rPr>
          <w:rFonts w:ascii="Times New Roman" w:hAnsi="Times New Roman"/>
          <w:sz w:val="20"/>
          <w:szCs w:val="20"/>
          <w:lang w:eastAsia="zh-CN"/>
        </w:rPr>
        <w:t xml:space="preserve"> the design, and corresponding work is definitely needed in normative phase. Moreover, since this aspect is more related to the general assumption on NCR protocol structure of NCR protocol, corresponding decision is more preferred to be made in RAN2.</w:t>
      </w:r>
    </w:p>
    <w:p w14:paraId="495A9F39" w14:textId="27482C02" w:rsidR="00841B97" w:rsidRPr="003D574D" w:rsidRDefault="00841B97">
      <w:pPr>
        <w:pStyle w:val="af8"/>
        <w:spacing w:beforeLines="50" w:before="120" w:after="120" w:line="240" w:lineRule="auto"/>
        <w:ind w:left="820"/>
        <w:rPr>
          <w:rFonts w:ascii="Times New Roman" w:hAnsi="Times New Roman"/>
          <w:sz w:val="20"/>
          <w:szCs w:val="20"/>
          <w:lang w:eastAsia="zh-CN"/>
        </w:rPr>
      </w:pPr>
      <w:r w:rsidRPr="00CA6782">
        <w:rPr>
          <w:rFonts w:ascii="Times New Roman" w:hAnsi="Times New Roman"/>
          <w:sz w:val="20"/>
          <w:szCs w:val="20"/>
          <w:lang w:eastAsia="zh-CN"/>
        </w:rPr>
        <w:lastRenderedPageBreak/>
        <w:t xml:space="preserve">In addition, in RAN2 discussion, other </w:t>
      </w:r>
      <w:r w:rsidRPr="00F20EA7">
        <w:rPr>
          <w:rFonts w:ascii="Times New Roman" w:hAnsi="Times New Roman"/>
          <w:sz w:val="20"/>
          <w:szCs w:val="20"/>
          <w:lang w:eastAsia="zh-CN"/>
        </w:rPr>
        <w:t>RAN2 specification</w:t>
      </w:r>
      <w:r w:rsidRPr="002A10F5">
        <w:rPr>
          <w:rFonts w:ascii="Times New Roman" w:hAnsi="Times New Roman"/>
          <w:sz w:val="20"/>
          <w:szCs w:val="20"/>
          <w:lang w:eastAsia="zh-CN"/>
        </w:rPr>
        <w:t xml:space="preserve"> impacts were raised by companies</w:t>
      </w:r>
      <w:r w:rsidR="002A10F5">
        <w:rPr>
          <w:rFonts w:ascii="Times New Roman" w:hAnsi="Times New Roman"/>
          <w:sz w:val="20"/>
          <w:szCs w:val="20"/>
          <w:lang w:eastAsia="zh-CN"/>
        </w:rPr>
        <w:t xml:space="preserve"> including</w:t>
      </w:r>
      <w:r w:rsidRPr="002A10F5">
        <w:rPr>
          <w:rFonts w:ascii="Times New Roman" w:hAnsi="Times New Roman"/>
          <w:sz w:val="20"/>
          <w:szCs w:val="20"/>
          <w:lang w:eastAsia="zh-CN"/>
        </w:rPr>
        <w:t xml:space="preserve"> whether the NCR device supports SRB or DRB</w:t>
      </w:r>
      <w:r w:rsidR="00A14018" w:rsidRPr="002A10F5">
        <w:rPr>
          <w:rFonts w:ascii="Times New Roman" w:hAnsi="Times New Roman"/>
          <w:sz w:val="20"/>
          <w:szCs w:val="20"/>
          <w:lang w:eastAsia="zh-CN"/>
        </w:rPr>
        <w:t xml:space="preserve"> and </w:t>
      </w:r>
      <w:r w:rsidR="00A14018" w:rsidRPr="00F410DF">
        <w:rPr>
          <w:rFonts w:ascii="Times New Roman" w:eastAsiaTheme="minorEastAsia" w:hAnsi="Times New Roman"/>
          <w:sz w:val="20"/>
          <w:szCs w:val="20"/>
          <w:lang w:eastAsia="zh-CN"/>
        </w:rPr>
        <w:t>w</w:t>
      </w:r>
      <w:r w:rsidRPr="00CA6782">
        <w:rPr>
          <w:rFonts w:ascii="Times New Roman" w:hAnsi="Times New Roman"/>
          <w:sz w:val="20"/>
          <w:szCs w:val="20"/>
          <w:lang w:eastAsia="zh-CN"/>
        </w:rPr>
        <w:t>hich RRC state</w:t>
      </w:r>
      <w:r w:rsidRPr="00F20EA7">
        <w:rPr>
          <w:rFonts w:ascii="Times New Roman" w:hAnsi="Times New Roman"/>
          <w:sz w:val="20"/>
          <w:szCs w:val="20"/>
          <w:lang w:eastAsia="zh-CN"/>
        </w:rPr>
        <w:t>s</w:t>
      </w:r>
      <w:r w:rsidRPr="002A10F5">
        <w:rPr>
          <w:rFonts w:ascii="Times New Roman" w:hAnsi="Times New Roman"/>
          <w:sz w:val="20"/>
          <w:szCs w:val="20"/>
          <w:lang w:eastAsia="zh-CN"/>
        </w:rPr>
        <w:t xml:space="preserve"> (e.g. RRC_CONNECTED, RRC_IDLE and RRC_INACTIVE) are supported for NCR</w:t>
      </w:r>
      <w:r w:rsidR="002A10F5">
        <w:rPr>
          <w:rFonts w:ascii="Times New Roman" w:hAnsi="Times New Roman"/>
          <w:sz w:val="20"/>
          <w:szCs w:val="20"/>
          <w:lang w:eastAsia="zh-CN"/>
        </w:rPr>
        <w:t>.</w:t>
      </w:r>
      <w:r w:rsidRPr="002A10F5">
        <w:rPr>
          <w:rFonts w:ascii="Times New Roman" w:hAnsi="Times New Roman"/>
          <w:sz w:val="20"/>
          <w:szCs w:val="20"/>
          <w:lang w:eastAsia="zh-CN"/>
        </w:rPr>
        <w:t xml:space="preserve"> Those RAN2 impacts are supposed to be discussed in normative phase and corresponding decision </w:t>
      </w:r>
      <w:r w:rsidRPr="003D574D">
        <w:rPr>
          <w:rFonts w:ascii="Times New Roman" w:hAnsi="Times New Roman"/>
          <w:sz w:val="20"/>
          <w:szCs w:val="20"/>
          <w:lang w:eastAsia="zh-CN"/>
        </w:rPr>
        <w:t>should be made in RAN2</w:t>
      </w:r>
      <w:r w:rsidR="003D574D">
        <w:rPr>
          <w:rFonts w:ascii="Times New Roman" w:hAnsi="Times New Roman"/>
          <w:sz w:val="20"/>
          <w:szCs w:val="20"/>
          <w:lang w:eastAsia="zh-CN"/>
        </w:rPr>
        <w:t xml:space="preserve"> along with the discussion on the signalling design</w:t>
      </w:r>
      <w:r w:rsidRPr="003D574D">
        <w:rPr>
          <w:rFonts w:ascii="Times New Roman" w:hAnsi="Times New Roman"/>
          <w:sz w:val="20"/>
          <w:szCs w:val="20"/>
          <w:lang w:eastAsia="zh-CN"/>
        </w:rPr>
        <w:t xml:space="preserve">.    </w:t>
      </w:r>
    </w:p>
    <w:p w14:paraId="040ACC95" w14:textId="546F4078" w:rsidR="006F06B8" w:rsidRDefault="00CC7FE1">
      <w:pPr>
        <w:spacing w:beforeLines="50" w:before="120" w:after="120" w:line="240" w:lineRule="auto"/>
        <w:ind w:leftChars="200" w:left="400"/>
        <w:rPr>
          <w:lang w:eastAsia="zh-CN"/>
        </w:rPr>
      </w:pPr>
      <w:r>
        <w:rPr>
          <w:lang w:eastAsia="zh-CN"/>
        </w:rPr>
        <w:t>Moreover, in RAN1 discussion, the discussion on power control, which is marked as the 2nd priority for SI, has also been conducted</w:t>
      </w:r>
      <w:r>
        <w:rPr>
          <w:rFonts w:hint="eastAsia"/>
          <w:lang w:eastAsia="zh-CN"/>
        </w:rPr>
        <w:t>.</w:t>
      </w:r>
      <w:r>
        <w:rPr>
          <w:lang w:eastAsia="zh-CN"/>
        </w:rPr>
        <w:t xml:space="preserve"> However, although the benefits of this feature have been justified based on the evaluation results as captured in </w:t>
      </w:r>
      <w:r>
        <w:rPr>
          <w:lang w:eastAsia="zh-CN"/>
        </w:rPr>
        <w:fldChar w:fldCharType="begin"/>
      </w:r>
      <w:r>
        <w:rPr>
          <w:lang w:eastAsia="zh-CN"/>
        </w:rPr>
        <w:instrText xml:space="preserve"> REF _Ref113211963 \r \h </w:instrText>
      </w:r>
      <w:r>
        <w:rPr>
          <w:lang w:eastAsia="zh-CN"/>
        </w:rPr>
      </w:r>
      <w:r>
        <w:rPr>
          <w:lang w:eastAsia="zh-CN"/>
        </w:rPr>
        <w:fldChar w:fldCharType="separate"/>
      </w:r>
      <w:r>
        <w:rPr>
          <w:lang w:eastAsia="zh-CN"/>
        </w:rPr>
        <w:t>[4]</w:t>
      </w:r>
      <w:r>
        <w:rPr>
          <w:lang w:eastAsia="zh-CN"/>
        </w:rPr>
        <w:fldChar w:fldCharType="end"/>
      </w:r>
      <w:r>
        <w:rPr>
          <w:lang w:eastAsia="zh-CN"/>
        </w:rPr>
        <w:t xml:space="preserve">, due to strong concerns from some companies, it still failed to achieve the progress on this aspect during the online discussion even for the compromise proposal as listed in  </w:t>
      </w:r>
      <w:r>
        <w:rPr>
          <w:lang w:eastAsia="zh-CN"/>
        </w:rPr>
        <w:fldChar w:fldCharType="begin"/>
      </w:r>
      <w:r>
        <w:rPr>
          <w:lang w:eastAsia="zh-CN"/>
        </w:rPr>
        <w:instrText xml:space="preserve"> REF _Ref113214106 \r \h </w:instrText>
      </w:r>
      <w:r>
        <w:rPr>
          <w:lang w:eastAsia="zh-CN"/>
        </w:rPr>
      </w:r>
      <w:r>
        <w:rPr>
          <w:lang w:eastAsia="zh-CN"/>
        </w:rPr>
        <w:fldChar w:fldCharType="separate"/>
      </w:r>
      <w:r>
        <w:rPr>
          <w:lang w:eastAsia="zh-CN"/>
        </w:rPr>
        <w:t>[6]</w:t>
      </w:r>
      <w:r>
        <w:rPr>
          <w:lang w:eastAsia="zh-CN"/>
        </w:rPr>
        <w:fldChar w:fldCharType="end"/>
      </w:r>
      <w:r>
        <w:rPr>
          <w:lang w:eastAsia="zh-CN"/>
        </w:rPr>
        <w:t>. Then, in our view, considering the limited TU for the following normative phase, we can start with the recommended features in RAN1 conclusion.</w:t>
      </w:r>
    </w:p>
    <w:p w14:paraId="2D571D3D" w14:textId="77777777" w:rsidR="006F06B8" w:rsidRDefault="00CC7FE1">
      <w:pPr>
        <w:spacing w:beforeLines="50" w:before="120" w:after="120" w:line="240" w:lineRule="auto"/>
        <w:ind w:left="420"/>
        <w:rPr>
          <w:bCs/>
          <w:i/>
          <w:iCs/>
          <w:lang w:eastAsia="zh-CN"/>
        </w:rPr>
      </w:pPr>
      <w:r>
        <w:rPr>
          <w:rFonts w:hint="eastAsia"/>
          <w:b/>
          <w:bCs/>
          <w:i/>
          <w:iCs/>
        </w:rPr>
        <w:t>Proposal</w:t>
      </w:r>
      <w:r>
        <w:rPr>
          <w:b/>
          <w:bCs/>
          <w:i/>
          <w:iCs/>
        </w:rPr>
        <w:t xml:space="preserve"> 1: </w:t>
      </w:r>
      <w:r>
        <w:rPr>
          <w:bCs/>
          <w:i/>
          <w:iCs/>
          <w:lang w:eastAsia="zh-CN"/>
        </w:rPr>
        <w:t>Endorse the following objectives on side control information in the WID:</w:t>
      </w:r>
    </w:p>
    <w:tbl>
      <w:tblPr>
        <w:tblStyle w:val="af1"/>
        <w:tblW w:w="0" w:type="auto"/>
        <w:tblInd w:w="420" w:type="dxa"/>
        <w:tblLook w:val="04A0" w:firstRow="1" w:lastRow="0" w:firstColumn="1" w:lastColumn="0" w:noHBand="0" w:noVBand="1"/>
      </w:tblPr>
      <w:tblGrid>
        <w:gridCol w:w="9542"/>
      </w:tblGrid>
      <w:tr w:rsidR="006F06B8" w14:paraId="1EE2B1E9" w14:textId="77777777">
        <w:tc>
          <w:tcPr>
            <w:tcW w:w="9962" w:type="dxa"/>
          </w:tcPr>
          <w:p w14:paraId="02096DFA" w14:textId="77777777" w:rsidR="006F06B8" w:rsidRDefault="00CC7FE1">
            <w:pPr>
              <w:spacing w:beforeLines="50" w:afterLines="50" w:after="120"/>
              <w:rPr>
                <w:i/>
              </w:rPr>
            </w:pPr>
            <w:r>
              <w:rPr>
                <w:i/>
              </w:rPr>
              <w:t>Specify the signalling for indication and behavior of the following side control information for controlling the NCR-Fwd [RAN1, RAN2]</w:t>
            </w:r>
          </w:p>
          <w:p w14:paraId="3ECCC7DE" w14:textId="77777777" w:rsidR="006F06B8" w:rsidRDefault="00CC7FE1">
            <w:pPr>
              <w:numPr>
                <w:ilvl w:val="0"/>
                <w:numId w:val="9"/>
              </w:numPr>
              <w:spacing w:beforeLines="50" w:afterLines="50" w:after="120" w:line="240" w:lineRule="auto"/>
              <w:rPr>
                <w:i/>
              </w:rPr>
            </w:pPr>
            <w:r>
              <w:rPr>
                <w:i/>
              </w:rPr>
              <w:t>Beamforming</w:t>
            </w:r>
          </w:p>
          <w:p w14:paraId="511C6465" w14:textId="77777777" w:rsidR="006F06B8" w:rsidRDefault="00CC7FE1">
            <w:pPr>
              <w:numPr>
                <w:ilvl w:val="0"/>
                <w:numId w:val="9"/>
              </w:numPr>
              <w:spacing w:beforeLines="50" w:afterLines="50" w:after="120" w:line="240" w:lineRule="auto"/>
              <w:rPr>
                <w:i/>
              </w:rPr>
            </w:pPr>
            <w:r>
              <w:rPr>
                <w:i/>
              </w:rPr>
              <w:t>UL-DL TDD operation</w:t>
            </w:r>
          </w:p>
          <w:p w14:paraId="494451E1" w14:textId="77777777" w:rsidR="006F06B8" w:rsidRDefault="00CC7FE1">
            <w:pPr>
              <w:numPr>
                <w:ilvl w:val="0"/>
                <w:numId w:val="9"/>
              </w:numPr>
              <w:spacing w:beforeLines="50" w:afterLines="50" w:after="120" w:line="240" w:lineRule="auto"/>
              <w:rPr>
                <w:i/>
                <w:color w:val="000000"/>
              </w:rPr>
            </w:pPr>
            <w:r>
              <w:rPr>
                <w:i/>
              </w:rPr>
              <w:t>ON-OFF for efficient interference management and improved energy efficiency</w:t>
            </w:r>
          </w:p>
          <w:p w14:paraId="5D0600C0" w14:textId="63DE98F9" w:rsidR="006F06B8" w:rsidRDefault="00CC7FE1">
            <w:pPr>
              <w:spacing w:beforeLines="50" w:afterLines="50" w:after="120"/>
              <w:rPr>
                <w:i/>
              </w:rPr>
            </w:pPr>
            <w:r>
              <w:rPr>
                <w:i/>
              </w:rPr>
              <w:t>Specify control plane signalling and procedures[RAN2]</w:t>
            </w:r>
          </w:p>
          <w:p w14:paraId="14D50E38" w14:textId="3A7BE779" w:rsidR="00241EB4" w:rsidRPr="00241EB4" w:rsidRDefault="00CC7FE1" w:rsidP="00623AAD">
            <w:pPr>
              <w:numPr>
                <w:ilvl w:val="0"/>
                <w:numId w:val="9"/>
              </w:numPr>
              <w:spacing w:beforeLines="50" w:afterLines="50" w:after="120" w:line="240" w:lineRule="auto"/>
              <w:rPr>
                <w:rFonts w:eastAsia="宋体"/>
                <w:bCs/>
                <w:i/>
              </w:rPr>
            </w:pPr>
            <w:r>
              <w:rPr>
                <w:i/>
              </w:rPr>
              <w:t>T</w:t>
            </w:r>
            <w:r w:rsidR="002D1921">
              <w:rPr>
                <w:i/>
              </w:rPr>
              <w:t>he configuration of signalling for</w:t>
            </w:r>
            <w:r>
              <w:rPr>
                <w:i/>
              </w:rPr>
              <w:t xml:space="preserve"> side control information</w:t>
            </w:r>
            <w:r w:rsidR="002D1921">
              <w:rPr>
                <w:i/>
              </w:rPr>
              <w:t xml:space="preserve"> indication</w:t>
            </w:r>
          </w:p>
          <w:p w14:paraId="4A57A1B0" w14:textId="4C8F486B" w:rsidR="00CC7FE1" w:rsidRDefault="00CC7FE1" w:rsidP="00241EB4">
            <w:pPr>
              <w:numPr>
                <w:ilvl w:val="1"/>
                <w:numId w:val="9"/>
              </w:numPr>
              <w:spacing w:beforeLines="50" w:afterLines="50" w:after="120" w:line="240" w:lineRule="auto"/>
              <w:rPr>
                <w:rFonts w:eastAsia="宋体"/>
                <w:bCs/>
                <w:i/>
              </w:rPr>
            </w:pPr>
            <w:r>
              <w:rPr>
                <w:rFonts w:hint="eastAsia"/>
                <w:i/>
              </w:rPr>
              <w:t xml:space="preserve">NOTE: </w:t>
            </w:r>
            <w:r>
              <w:rPr>
                <w:i/>
              </w:rPr>
              <w:t>Down-selection of solutions in section 7.2 of TR 38.867 is needed</w:t>
            </w:r>
          </w:p>
        </w:tc>
      </w:tr>
    </w:tbl>
    <w:p w14:paraId="79CFEA5E" w14:textId="77777777" w:rsidR="006F06B8" w:rsidRDefault="00CC7FE1">
      <w:pPr>
        <w:pStyle w:val="2"/>
        <w:keepLines w:val="0"/>
        <w:numPr>
          <w:ilvl w:val="1"/>
          <w:numId w:val="6"/>
        </w:numPr>
        <w:overflowPunct/>
        <w:autoSpaceDE/>
        <w:autoSpaceDN/>
        <w:adjustRightInd/>
        <w:spacing w:before="240" w:after="240" w:line="240" w:lineRule="auto"/>
        <w:jc w:val="both"/>
        <w:textAlignment w:val="auto"/>
        <w:rPr>
          <w:rFonts w:cs="Arial"/>
          <w:b/>
          <w:sz w:val="21"/>
          <w:szCs w:val="24"/>
          <w:lang w:val="en-US" w:eastAsia="zh-CN"/>
        </w:rPr>
      </w:pPr>
      <w:r>
        <w:rPr>
          <w:rFonts w:cs="Arial"/>
          <w:b/>
          <w:sz w:val="21"/>
          <w:szCs w:val="24"/>
          <w:lang w:val="en-US" w:eastAsia="zh-CN"/>
        </w:rPr>
        <w:t>Repeater management</w:t>
      </w:r>
    </w:p>
    <w:p w14:paraId="385F173A" w14:textId="3E6BED8A" w:rsidR="006F06B8" w:rsidRDefault="00CC7FE1">
      <w:pPr>
        <w:ind w:leftChars="200" w:left="400"/>
        <w:rPr>
          <w:lang w:eastAsia="zh-CN"/>
        </w:rPr>
      </w:pPr>
      <w:r>
        <w:rPr>
          <w:lang w:eastAsia="zh-CN"/>
        </w:rPr>
        <w:t xml:space="preserve">In the SI phase, the corresponding discussion to identify the </w:t>
      </w:r>
      <w:r>
        <w:rPr>
          <w:rFonts w:hint="eastAsia"/>
          <w:lang w:eastAsia="zh-CN"/>
        </w:rPr>
        <w:t>authorization of N</w:t>
      </w:r>
      <w:r>
        <w:rPr>
          <w:lang w:eastAsia="zh-CN"/>
        </w:rPr>
        <w:t>CR have been conducted in RAN</w:t>
      </w:r>
      <w:r>
        <w:rPr>
          <w:rFonts w:hint="eastAsia"/>
          <w:lang w:eastAsia="zh-CN"/>
        </w:rPr>
        <w:t>2 and RAN3 respectively</w:t>
      </w:r>
      <w:r>
        <w:rPr>
          <w:lang w:eastAsia="zh-CN"/>
        </w:rPr>
        <w:t xml:space="preserve">. As captured in </w:t>
      </w:r>
      <w:r>
        <w:rPr>
          <w:lang w:eastAsia="zh-CN"/>
        </w:rPr>
        <w:fldChar w:fldCharType="begin"/>
      </w:r>
      <w:r>
        <w:rPr>
          <w:lang w:eastAsia="zh-CN"/>
        </w:rPr>
        <w:instrText xml:space="preserve"> REF _Ref113211963 \r \h </w:instrText>
      </w:r>
      <w:r>
        <w:rPr>
          <w:lang w:eastAsia="zh-CN"/>
        </w:rPr>
      </w:r>
      <w:r>
        <w:rPr>
          <w:lang w:eastAsia="zh-CN"/>
        </w:rPr>
        <w:fldChar w:fldCharType="separate"/>
      </w:r>
      <w:r>
        <w:rPr>
          <w:lang w:eastAsia="zh-CN"/>
        </w:rPr>
        <w:t>[</w:t>
      </w:r>
      <w:r>
        <w:rPr>
          <w:rFonts w:hint="eastAsia"/>
          <w:lang w:eastAsia="zh-CN"/>
        </w:rPr>
        <w:t>3</w:t>
      </w:r>
      <w:r>
        <w:rPr>
          <w:lang w:eastAsia="zh-CN"/>
        </w:rPr>
        <w:t>]</w:t>
      </w:r>
      <w:r>
        <w:rPr>
          <w:lang w:eastAsia="zh-CN"/>
        </w:rPr>
        <w:fldChar w:fldCharType="end"/>
      </w:r>
      <w:r>
        <w:rPr>
          <w:lang w:eastAsia="zh-CN"/>
        </w:rPr>
        <w:t>, the following conclusion and recommendation have been achieved:</w:t>
      </w:r>
    </w:p>
    <w:tbl>
      <w:tblPr>
        <w:tblStyle w:val="af1"/>
        <w:tblW w:w="0" w:type="auto"/>
        <w:tblInd w:w="400" w:type="dxa"/>
        <w:tblLook w:val="04A0" w:firstRow="1" w:lastRow="0" w:firstColumn="1" w:lastColumn="0" w:noHBand="0" w:noVBand="1"/>
      </w:tblPr>
      <w:tblGrid>
        <w:gridCol w:w="9562"/>
      </w:tblGrid>
      <w:tr w:rsidR="006F06B8" w14:paraId="5144FF41" w14:textId="77777777">
        <w:tc>
          <w:tcPr>
            <w:tcW w:w="9962" w:type="dxa"/>
          </w:tcPr>
          <w:p w14:paraId="330AE84F" w14:textId="77777777" w:rsidR="006F06B8" w:rsidRDefault="00CC7FE1">
            <w:pPr>
              <w:spacing w:after="120"/>
              <w:rPr>
                <w:lang w:eastAsia="zh-CN"/>
              </w:rPr>
            </w:pPr>
            <w:r>
              <w:rPr>
                <w:rFonts w:hint="eastAsia"/>
                <w:lang w:eastAsia="zh-CN"/>
              </w:rPr>
              <w:t>RAN2#119e</w:t>
            </w:r>
          </w:p>
          <w:p w14:paraId="447EE92E" w14:textId="77777777" w:rsidR="006F06B8" w:rsidRDefault="00CC7FE1">
            <w:pPr>
              <w:pStyle w:val="Agreement"/>
              <w:rPr>
                <w:b w:val="0"/>
              </w:rPr>
            </w:pPr>
            <w:r>
              <w:rPr>
                <w:b w:val="0"/>
              </w:rPr>
              <w:t>Capture RAN2 aspects of solution 1 in TR (leave out the 3</w:t>
            </w:r>
            <w:r>
              <w:rPr>
                <w:b w:val="0"/>
                <w:vertAlign w:val="superscript"/>
              </w:rPr>
              <w:t>rd</w:t>
            </w:r>
            <w:r>
              <w:rPr>
                <w:b w:val="0"/>
              </w:rPr>
              <w:t xml:space="preserve"> bullet, feasibility is conditional on SA3 reply) </w:t>
            </w:r>
          </w:p>
          <w:p w14:paraId="53C45251" w14:textId="77777777" w:rsidR="006F06B8" w:rsidRDefault="00CC7FE1">
            <w:pPr>
              <w:pStyle w:val="Agreement"/>
              <w:rPr>
                <w:b w:val="0"/>
              </w:rPr>
            </w:pPr>
            <w:r>
              <w:rPr>
                <w:b w:val="0"/>
              </w:rPr>
              <w:t>Capture RAN2 aspects of solution 2 in TR (leave out “Secure NCR…” bullet, feasibility is conditional on SA3 reply)</w:t>
            </w:r>
          </w:p>
          <w:p w14:paraId="2D96C7A4" w14:textId="77777777" w:rsidR="006F06B8" w:rsidRDefault="00CC7FE1">
            <w:pPr>
              <w:pStyle w:val="Agreement"/>
              <w:rPr>
                <w:b w:val="0"/>
              </w:rPr>
            </w:pPr>
            <w:r>
              <w:rPr>
                <w:b w:val="0"/>
              </w:rPr>
              <w:t xml:space="preserve">Capture RAN2 aspects of solutions 3 and 4 </w:t>
            </w:r>
          </w:p>
          <w:p w14:paraId="0C75ACBB" w14:textId="77777777" w:rsidR="006F06B8" w:rsidRDefault="00CC7FE1">
            <w:pPr>
              <w:pStyle w:val="Agreement"/>
              <w:rPr>
                <w:b w:val="0"/>
              </w:rPr>
            </w:pPr>
            <w:r>
              <w:rPr>
                <w:b w:val="0"/>
              </w:rPr>
              <w:t>Add “implicitly or explicitly” after “NCR indicator” in solution 1 and 3</w:t>
            </w:r>
          </w:p>
          <w:p w14:paraId="197046B8" w14:textId="77777777" w:rsidR="006F06B8" w:rsidRDefault="00CC7FE1">
            <w:pPr>
              <w:pStyle w:val="Agreement"/>
              <w:rPr>
                <w:b w:val="0"/>
              </w:rPr>
            </w:pPr>
            <w:r>
              <w:rPr>
                <w:b w:val="0"/>
              </w:rPr>
              <w:t xml:space="preserve"> “From security point of view, the feasibility of NCR validation procedure in solution 1 and the feasibility of solution 2 will be further evaluated in potential WI phase based on SA3 feedback -&gt; “From security point of view, the feasibility of NCR validation procedure in solution 1 and the feasibility of solution 2 will be decided by SA3 in potential WI”</w:t>
            </w:r>
          </w:p>
          <w:p w14:paraId="0355D0F2" w14:textId="77777777" w:rsidR="006F06B8" w:rsidRDefault="00CC7FE1">
            <w:pPr>
              <w:pStyle w:val="Agreement"/>
              <w:rPr>
                <w:b w:val="0"/>
              </w:rPr>
            </w:pPr>
            <w:r>
              <w:rPr>
                <w:b w:val="0"/>
              </w:rPr>
              <w:t>In solution 1, step 12 in the figure replace UAI with “RRC message”</w:t>
            </w:r>
          </w:p>
          <w:p w14:paraId="0E3D8E10" w14:textId="77777777" w:rsidR="006F06B8" w:rsidRDefault="00CC7FE1">
            <w:pPr>
              <w:pStyle w:val="Agreement"/>
              <w:rPr>
                <w:b w:val="0"/>
              </w:rPr>
            </w:pPr>
            <w:r>
              <w:rPr>
                <w:b w:val="0"/>
              </w:rPr>
              <w:t>In specifications impact table, Uu impact of solution 2, add “further details on procedures impacts due to not having NAS are FFS and will be discussed in a potential WI”</w:t>
            </w:r>
          </w:p>
          <w:p w14:paraId="6A7FAD7D" w14:textId="77777777" w:rsidR="006F06B8" w:rsidRDefault="00CC7FE1">
            <w:pPr>
              <w:pStyle w:val="Agreement"/>
              <w:rPr>
                <w:b w:val="0"/>
              </w:rPr>
            </w:pPr>
            <w:r>
              <w:rPr>
                <w:b w:val="0"/>
              </w:rPr>
              <w:t>Revised in R2-2208888, with these changes it is agreed unseen</w:t>
            </w:r>
          </w:p>
          <w:p w14:paraId="3F2F7EA9" w14:textId="77777777" w:rsidR="006F06B8" w:rsidRDefault="00CC7FE1">
            <w:pPr>
              <w:pStyle w:val="Agreement"/>
              <w:rPr>
                <w:b w:val="0"/>
              </w:rPr>
            </w:pPr>
            <w:r>
              <w:rPr>
                <w:b w:val="0"/>
              </w:rPr>
              <w:t>Replace the attachment, remove “draft”, fix “next meetings”, remove “</w:t>
            </w:r>
            <w:r>
              <w:rPr>
                <w:rFonts w:cs="Arial"/>
                <w:b w:val="0"/>
              </w:rPr>
              <w:t xml:space="preserve">RAN2 has discussed the NCR identification and authorization in SI phase. “, </w:t>
            </w:r>
            <w:r>
              <w:rPr>
                <w:b w:val="0"/>
              </w:rPr>
              <w:t>final in R2-2208890</w:t>
            </w:r>
          </w:p>
          <w:p w14:paraId="1C1AE29A" w14:textId="77777777" w:rsidR="006F06B8" w:rsidRDefault="00CC7FE1">
            <w:pPr>
              <w:pStyle w:val="Agreement"/>
              <w:rPr>
                <w:b w:val="0"/>
              </w:rPr>
            </w:pPr>
            <w:r>
              <w:rPr>
                <w:b w:val="0"/>
              </w:rPr>
              <w:t>Revised in R2-2208890, with these changes it is agreed unseen</w:t>
            </w:r>
          </w:p>
          <w:p w14:paraId="4E73F32E" w14:textId="77777777" w:rsidR="006F06B8" w:rsidRDefault="00CC7FE1">
            <w:pPr>
              <w:pStyle w:val="Agreement"/>
              <w:rPr>
                <w:rFonts w:ascii="New York" w:hAnsi="New York"/>
                <w:lang w:eastAsia="zh-CN"/>
              </w:rPr>
            </w:pPr>
            <w:r>
              <w:rPr>
                <w:b w:val="0"/>
              </w:rPr>
              <w:t>The SI is completed from RAN2 perspective</w:t>
            </w:r>
            <w:r>
              <w:rPr>
                <w:rFonts w:ascii="New York" w:hAnsi="New York"/>
                <w:lang w:eastAsia="zh-CN"/>
              </w:rPr>
              <w:t>.</w:t>
            </w:r>
          </w:p>
        </w:tc>
      </w:tr>
    </w:tbl>
    <w:p w14:paraId="5F014EC2" w14:textId="77777777" w:rsidR="006F06B8" w:rsidRDefault="006F06B8">
      <w:pPr>
        <w:spacing w:beforeLines="50" w:before="120" w:after="120" w:line="240" w:lineRule="auto"/>
        <w:rPr>
          <w:lang w:eastAsia="zh-CN"/>
        </w:rPr>
      </w:pPr>
    </w:p>
    <w:tbl>
      <w:tblPr>
        <w:tblStyle w:val="af1"/>
        <w:tblW w:w="0" w:type="auto"/>
        <w:tblInd w:w="420" w:type="dxa"/>
        <w:tblLook w:val="04A0" w:firstRow="1" w:lastRow="0" w:firstColumn="1" w:lastColumn="0" w:noHBand="0" w:noVBand="1"/>
      </w:tblPr>
      <w:tblGrid>
        <w:gridCol w:w="9542"/>
      </w:tblGrid>
      <w:tr w:rsidR="006F06B8" w14:paraId="387C770F" w14:textId="77777777">
        <w:tc>
          <w:tcPr>
            <w:tcW w:w="9962" w:type="dxa"/>
          </w:tcPr>
          <w:p w14:paraId="503742C4" w14:textId="77777777" w:rsidR="006F06B8" w:rsidRDefault="00CC7FE1">
            <w:pPr>
              <w:spacing w:after="120"/>
              <w:rPr>
                <w:lang w:eastAsia="zh-CN"/>
              </w:rPr>
            </w:pPr>
            <w:r>
              <w:rPr>
                <w:rFonts w:hint="eastAsia"/>
                <w:lang w:eastAsia="zh-CN"/>
              </w:rPr>
              <w:t>RAN3#117e:</w:t>
            </w:r>
          </w:p>
          <w:p w14:paraId="73092E52" w14:textId="77777777" w:rsidR="006F06B8" w:rsidRDefault="00CC7FE1">
            <w:pPr>
              <w:pStyle w:val="Agreement"/>
              <w:rPr>
                <w:b w:val="0"/>
              </w:rPr>
            </w:pPr>
            <w:r>
              <w:rPr>
                <w:rFonts w:hint="eastAsia"/>
                <w:b w:val="0"/>
              </w:rPr>
              <w:t>To capture the quasi-legacy UE based solution into TR.</w:t>
            </w:r>
          </w:p>
          <w:p w14:paraId="4242E6D1" w14:textId="77777777" w:rsidR="006F06B8" w:rsidRDefault="00CC7FE1">
            <w:pPr>
              <w:pStyle w:val="Agreement"/>
              <w:rPr>
                <w:b w:val="0"/>
              </w:rPr>
            </w:pPr>
            <w:r>
              <w:rPr>
                <w:rFonts w:hint="eastAsia"/>
                <w:b w:val="0"/>
              </w:rPr>
              <w:t>The step12 and step13 can be updated as optional.</w:t>
            </w:r>
          </w:p>
          <w:p w14:paraId="1B9DB07A" w14:textId="77777777" w:rsidR="006F06B8" w:rsidRDefault="00CC7FE1">
            <w:pPr>
              <w:pStyle w:val="Agreement"/>
              <w:rPr>
                <w:b w:val="0"/>
              </w:rPr>
            </w:pPr>
            <w:r>
              <w:rPr>
                <w:rFonts w:hint="eastAsia"/>
                <w:b w:val="0"/>
              </w:rPr>
              <w:t>To capture OAM based solution into TR with adding following note:</w:t>
            </w:r>
          </w:p>
          <w:p w14:paraId="0B87F5EA" w14:textId="77777777" w:rsidR="006F06B8" w:rsidRDefault="00CC7FE1">
            <w:pPr>
              <w:pStyle w:val="Agreement"/>
              <w:rPr>
                <w:b w:val="0"/>
              </w:rPr>
            </w:pPr>
            <w:r>
              <w:rPr>
                <w:rFonts w:hint="eastAsia"/>
                <w:b w:val="0"/>
              </w:rPr>
              <w:t>Note: Security concern and OAM impact can be confirmed by SA3 and SA5 respectively.</w:t>
            </w:r>
          </w:p>
          <w:p w14:paraId="79F1D152" w14:textId="77777777" w:rsidR="006F06B8" w:rsidRDefault="00CC7FE1">
            <w:pPr>
              <w:pStyle w:val="Agreement"/>
              <w:rPr>
                <w:b w:val="0"/>
              </w:rPr>
            </w:pPr>
            <w:r>
              <w:rPr>
                <w:rFonts w:hint="eastAsia"/>
                <w:b w:val="0"/>
              </w:rPr>
              <w:t>LS to SA3 and SA5 for further checking this solution.</w:t>
            </w:r>
          </w:p>
          <w:p w14:paraId="4CF82349" w14:textId="77777777" w:rsidR="006F06B8" w:rsidRDefault="00CC7FE1">
            <w:pPr>
              <w:pStyle w:val="Agreement"/>
              <w:rPr>
                <w:b w:val="0"/>
              </w:rPr>
            </w:pPr>
            <w:r>
              <w:rPr>
                <w:rFonts w:hint="eastAsia"/>
                <w:b w:val="0"/>
              </w:rPr>
              <w:t>Redcap like solution will not be captured in TR.</w:t>
            </w:r>
          </w:p>
          <w:p w14:paraId="666E81F5" w14:textId="77777777" w:rsidR="006F06B8" w:rsidRDefault="00CC7FE1">
            <w:pPr>
              <w:pStyle w:val="Agreement"/>
              <w:rPr>
                <w:rFonts w:ascii="New York" w:eastAsia="宋体" w:hAnsi="New York"/>
                <w:bCs/>
                <w:i/>
              </w:rPr>
            </w:pPr>
            <w:r>
              <w:rPr>
                <w:rFonts w:hint="eastAsia"/>
                <w:b w:val="0"/>
              </w:rPr>
              <w:t>To capture the V2X like solution into TR</w:t>
            </w:r>
          </w:p>
        </w:tc>
      </w:tr>
    </w:tbl>
    <w:p w14:paraId="19F0593C" w14:textId="0DACAD07" w:rsidR="006F06B8" w:rsidRDefault="00CC7FE1" w:rsidP="00EA354D">
      <w:pPr>
        <w:spacing w:beforeLines="50" w:before="120" w:after="120" w:line="240" w:lineRule="auto"/>
        <w:ind w:leftChars="200" w:left="400"/>
        <w:rPr>
          <w:lang w:eastAsia="zh-CN"/>
        </w:rPr>
      </w:pPr>
      <w:r>
        <w:rPr>
          <w:rFonts w:hint="eastAsia"/>
          <w:lang w:eastAsia="zh-CN"/>
        </w:rPr>
        <w:t>A</w:t>
      </w:r>
      <w:r>
        <w:rPr>
          <w:lang w:eastAsia="zh-CN"/>
        </w:rPr>
        <w:t xml:space="preserve">ccording to the above </w:t>
      </w:r>
      <w:r>
        <w:rPr>
          <w:rFonts w:hint="eastAsia"/>
          <w:lang w:eastAsia="zh-CN"/>
        </w:rPr>
        <w:t>agreements from RAN2 and RAN3</w:t>
      </w:r>
      <w:r>
        <w:rPr>
          <w:lang w:eastAsia="zh-CN"/>
        </w:rPr>
        <w:t>,</w:t>
      </w:r>
      <w:r>
        <w:rPr>
          <w:rFonts w:hint="eastAsia"/>
          <w:lang w:eastAsia="zh-CN"/>
        </w:rPr>
        <w:t xml:space="preserve"> four solutions </w:t>
      </w:r>
      <w:r w:rsidR="00AC13F5">
        <w:rPr>
          <w:lang w:eastAsia="zh-CN"/>
        </w:rPr>
        <w:t xml:space="preserve">are captured in the TR [4] </w:t>
      </w:r>
      <w:r>
        <w:rPr>
          <w:rFonts w:hint="eastAsia"/>
          <w:lang w:eastAsia="zh-CN"/>
        </w:rPr>
        <w:t>(name</w:t>
      </w:r>
      <w:r w:rsidR="00AC13F5">
        <w:rPr>
          <w:lang w:eastAsia="zh-CN"/>
        </w:rPr>
        <w:t>d</w:t>
      </w:r>
      <w:r>
        <w:rPr>
          <w:rFonts w:hint="eastAsia"/>
          <w:lang w:eastAsia="zh-CN"/>
        </w:rPr>
        <w:t xml:space="preserve"> Solution 1-</w:t>
      </w:r>
      <w:r w:rsidR="00CA781A">
        <w:rPr>
          <w:lang w:eastAsia="zh-CN"/>
        </w:rPr>
        <w:t>4</w:t>
      </w:r>
      <w:r>
        <w:rPr>
          <w:rFonts w:hint="eastAsia"/>
          <w:lang w:eastAsia="zh-CN"/>
        </w:rPr>
        <w:t xml:space="preserve">). </w:t>
      </w:r>
    </w:p>
    <w:p w14:paraId="349C2405" w14:textId="4D904FD5" w:rsidR="006F06B8" w:rsidRDefault="00CC7FE1" w:rsidP="00EA354D">
      <w:pPr>
        <w:spacing w:beforeLines="50" w:before="120" w:after="120" w:line="240" w:lineRule="auto"/>
        <w:ind w:leftChars="200" w:left="400"/>
        <w:rPr>
          <w:lang w:eastAsia="zh-CN"/>
        </w:rPr>
      </w:pPr>
      <w:r>
        <w:rPr>
          <w:rFonts w:hint="eastAsia"/>
          <w:lang w:eastAsia="zh-CN"/>
        </w:rPr>
        <w:t xml:space="preserve">Solution 1 </w:t>
      </w:r>
      <w:r w:rsidR="00AC13F5">
        <w:rPr>
          <w:lang w:eastAsia="zh-CN"/>
        </w:rPr>
        <w:t>basically reuses</w:t>
      </w:r>
      <w:r>
        <w:rPr>
          <w:rFonts w:hint="eastAsia"/>
          <w:lang w:eastAsia="zh-CN"/>
        </w:rPr>
        <w:t xml:space="preserve"> legacy signalling procedure to provide identification and authorization of NCR</w:t>
      </w:r>
      <w:r w:rsidR="00AC13F5">
        <w:rPr>
          <w:lang w:eastAsia="zh-CN"/>
        </w:rPr>
        <w:t>, the benefit of solution 1 is to avoid</w:t>
      </w:r>
      <w:r>
        <w:rPr>
          <w:rFonts w:hint="eastAsia"/>
          <w:lang w:eastAsia="zh-CN"/>
        </w:rPr>
        <w:t xml:space="preserve"> impact</w:t>
      </w:r>
      <w:r w:rsidR="00AC13F5">
        <w:rPr>
          <w:lang w:eastAsia="zh-CN"/>
        </w:rPr>
        <w:t>ing</w:t>
      </w:r>
      <w:r>
        <w:rPr>
          <w:rFonts w:hint="eastAsia"/>
          <w:lang w:eastAsia="zh-CN"/>
        </w:rPr>
        <w:t xml:space="preserve"> CN specification</w:t>
      </w:r>
      <w:r w:rsidR="00AC13F5">
        <w:rPr>
          <w:lang w:eastAsia="zh-CN"/>
        </w:rPr>
        <w:t>, so operators can deploy NCR devices without upgrade</w:t>
      </w:r>
      <w:r w:rsidR="00CA781A">
        <w:rPr>
          <w:lang w:eastAsia="zh-CN"/>
        </w:rPr>
        <w:t xml:space="preserve"> of</w:t>
      </w:r>
      <w:r w:rsidR="00AC13F5">
        <w:rPr>
          <w:lang w:eastAsia="zh-CN"/>
        </w:rPr>
        <w:t xml:space="preserve"> core-network</w:t>
      </w:r>
      <w:r>
        <w:rPr>
          <w:rFonts w:hint="eastAsia"/>
          <w:lang w:eastAsia="zh-CN"/>
        </w:rPr>
        <w:t>. In addition, Solution 1 provide</w:t>
      </w:r>
      <w:r w:rsidR="00AC13F5">
        <w:rPr>
          <w:lang w:eastAsia="zh-CN"/>
        </w:rPr>
        <w:t>s</w:t>
      </w:r>
      <w:r>
        <w:rPr>
          <w:rFonts w:hint="eastAsia"/>
          <w:lang w:eastAsia="zh-CN"/>
        </w:rPr>
        <w:t xml:space="preserve"> an optional NCR validation procedure (Step 12-13) </w:t>
      </w:r>
      <w:r w:rsidR="00AC13F5">
        <w:rPr>
          <w:lang w:eastAsia="zh-CN"/>
        </w:rPr>
        <w:t>for</w:t>
      </w:r>
      <w:r>
        <w:rPr>
          <w:rFonts w:hint="eastAsia"/>
          <w:lang w:eastAsia="zh-CN"/>
        </w:rPr>
        <w:t xml:space="preserve"> further check the validity of NCR device based on </w:t>
      </w:r>
      <w:r w:rsidR="00CA781A">
        <w:rPr>
          <w:lang w:eastAsia="zh-CN"/>
        </w:rPr>
        <w:t>o</w:t>
      </w:r>
      <w:r w:rsidR="00CA781A">
        <w:rPr>
          <w:rFonts w:hint="eastAsia"/>
          <w:lang w:eastAsia="zh-CN"/>
        </w:rPr>
        <w:t>perator</w:t>
      </w:r>
      <w:r w:rsidR="00CA781A">
        <w:rPr>
          <w:lang w:eastAsia="zh-CN"/>
        </w:rPr>
        <w:t>’</w:t>
      </w:r>
      <w:r w:rsidR="00CA781A">
        <w:rPr>
          <w:rFonts w:hint="eastAsia"/>
          <w:lang w:eastAsia="zh-CN"/>
        </w:rPr>
        <w:t xml:space="preserve">s </w:t>
      </w:r>
      <w:r>
        <w:rPr>
          <w:rFonts w:hint="eastAsia"/>
          <w:lang w:eastAsia="zh-CN"/>
        </w:rPr>
        <w:t>policy.</w:t>
      </w:r>
    </w:p>
    <w:p w14:paraId="2E0AED83" w14:textId="1282A210" w:rsidR="00AC13F5" w:rsidRDefault="00CC7FE1" w:rsidP="00EA354D">
      <w:pPr>
        <w:spacing w:beforeLines="50" w:before="120" w:after="120" w:line="240" w:lineRule="auto"/>
        <w:ind w:leftChars="200" w:left="400"/>
        <w:rPr>
          <w:lang w:eastAsia="zh-CN"/>
        </w:rPr>
      </w:pPr>
      <w:r>
        <w:rPr>
          <w:rFonts w:hint="eastAsia"/>
          <w:lang w:eastAsia="zh-CN"/>
        </w:rPr>
        <w:t xml:space="preserve">Solution </w:t>
      </w:r>
      <w:r w:rsidR="00CB4B92">
        <w:rPr>
          <w:lang w:eastAsia="zh-CN"/>
        </w:rPr>
        <w:t>2 only</w:t>
      </w:r>
      <w:r>
        <w:rPr>
          <w:rFonts w:hint="eastAsia"/>
          <w:lang w:eastAsia="zh-CN"/>
        </w:rPr>
        <w:t xml:space="preserve"> impact</w:t>
      </w:r>
      <w:r w:rsidR="00AC13F5">
        <w:rPr>
          <w:lang w:eastAsia="zh-CN"/>
        </w:rPr>
        <w:t>s</w:t>
      </w:r>
      <w:r>
        <w:rPr>
          <w:rFonts w:hint="eastAsia"/>
          <w:lang w:eastAsia="zh-CN"/>
        </w:rPr>
        <w:t xml:space="preserve"> RAN Node</w:t>
      </w:r>
      <w:r w:rsidR="00AC13F5">
        <w:rPr>
          <w:lang w:eastAsia="zh-CN"/>
        </w:rPr>
        <w:t xml:space="preserve"> and involvement of CN is not needed</w:t>
      </w:r>
      <w:r>
        <w:rPr>
          <w:rFonts w:hint="eastAsia"/>
          <w:lang w:eastAsia="zh-CN"/>
        </w:rPr>
        <w:t xml:space="preserve">. </w:t>
      </w:r>
      <w:r w:rsidR="00AC13F5">
        <w:rPr>
          <w:lang w:eastAsia="zh-CN"/>
        </w:rPr>
        <w:t xml:space="preserve">So the </w:t>
      </w:r>
      <w:r>
        <w:rPr>
          <w:rFonts w:hint="eastAsia"/>
          <w:lang w:eastAsia="zh-CN"/>
        </w:rPr>
        <w:t>NCR</w:t>
      </w:r>
      <w:r w:rsidR="00AC13F5">
        <w:rPr>
          <w:lang w:eastAsia="zh-CN"/>
        </w:rPr>
        <w:t xml:space="preserve"> is not</w:t>
      </w:r>
      <w:r>
        <w:rPr>
          <w:rFonts w:hint="eastAsia"/>
          <w:lang w:eastAsia="zh-CN"/>
        </w:rPr>
        <w:t xml:space="preserve"> require</w:t>
      </w:r>
      <w:r w:rsidR="00AC13F5">
        <w:rPr>
          <w:lang w:eastAsia="zh-CN"/>
        </w:rPr>
        <w:t>d</w:t>
      </w:r>
      <w:r>
        <w:rPr>
          <w:rFonts w:hint="eastAsia"/>
          <w:lang w:eastAsia="zh-CN"/>
        </w:rPr>
        <w:t xml:space="preserve"> to support full stack protocol</w:t>
      </w:r>
      <w:r w:rsidR="00AC13F5">
        <w:rPr>
          <w:lang w:eastAsia="zh-CN"/>
        </w:rPr>
        <w:t xml:space="preserve"> (i.e. NAS is not needed)</w:t>
      </w:r>
      <w:r>
        <w:rPr>
          <w:rFonts w:hint="eastAsia"/>
          <w:lang w:eastAsia="zh-CN"/>
        </w:rPr>
        <w:t xml:space="preserve"> under this solution. </w:t>
      </w:r>
      <w:r w:rsidR="00AC13F5">
        <w:rPr>
          <w:lang w:eastAsia="zh-CN"/>
        </w:rPr>
        <w:t xml:space="preserve">The benefit of Solution 2 is that operators can easily deploy NCR based on their strategy and official SIM card is not needed because NCR is regarded as kind of network equipment. </w:t>
      </w:r>
    </w:p>
    <w:p w14:paraId="651EA9C2" w14:textId="58EAAEF3" w:rsidR="006F06B8" w:rsidRDefault="00F72FAF" w:rsidP="00EA354D">
      <w:pPr>
        <w:spacing w:beforeLines="50" w:before="120" w:after="120" w:line="240" w:lineRule="auto"/>
        <w:ind w:leftChars="200" w:left="400"/>
        <w:rPr>
          <w:lang w:eastAsia="zh-CN"/>
        </w:rPr>
      </w:pPr>
      <w:r>
        <w:rPr>
          <w:lang w:eastAsia="zh-CN"/>
        </w:rPr>
        <w:t>A</w:t>
      </w:r>
      <w:r w:rsidR="00AC13F5">
        <w:rPr>
          <w:rFonts w:hint="eastAsia"/>
          <w:lang w:eastAsia="zh-CN"/>
        </w:rPr>
        <w:t>n LS</w:t>
      </w:r>
      <w:r w:rsidR="00CD14FD">
        <w:rPr>
          <w:lang w:eastAsia="zh-CN"/>
        </w:rPr>
        <w:t xml:space="preserve"> [7]</w:t>
      </w:r>
      <w:r w:rsidR="00AC13F5">
        <w:rPr>
          <w:rFonts w:hint="eastAsia"/>
          <w:lang w:eastAsia="zh-CN"/>
        </w:rPr>
        <w:t xml:space="preserve"> has been sen</w:t>
      </w:r>
      <w:r w:rsidR="00AC13F5">
        <w:rPr>
          <w:lang w:eastAsia="zh-CN"/>
        </w:rPr>
        <w:t>t</w:t>
      </w:r>
      <w:r w:rsidR="00AC13F5">
        <w:rPr>
          <w:rFonts w:hint="eastAsia"/>
          <w:lang w:eastAsia="zh-CN"/>
        </w:rPr>
        <w:t xml:space="preserve"> </w:t>
      </w:r>
      <w:r w:rsidR="00AC13F5">
        <w:rPr>
          <w:lang w:eastAsia="zh-CN"/>
        </w:rPr>
        <w:t>to</w:t>
      </w:r>
      <w:r w:rsidR="00AC13F5">
        <w:rPr>
          <w:rFonts w:hint="eastAsia"/>
          <w:lang w:eastAsia="zh-CN"/>
        </w:rPr>
        <w:t xml:space="preserve"> SA3 to </w:t>
      </w:r>
      <w:r w:rsidR="00AC13F5">
        <w:rPr>
          <w:lang w:eastAsia="zh-CN"/>
        </w:rPr>
        <w:t xml:space="preserve">check </w:t>
      </w:r>
      <w:r>
        <w:rPr>
          <w:lang w:eastAsia="zh-CN"/>
        </w:rPr>
        <w:t>security aspects</w:t>
      </w:r>
      <w:r w:rsidR="00AC13F5">
        <w:rPr>
          <w:lang w:eastAsia="zh-CN"/>
        </w:rPr>
        <w:t xml:space="preserve"> </w:t>
      </w:r>
      <w:r>
        <w:rPr>
          <w:lang w:eastAsia="zh-CN"/>
        </w:rPr>
        <w:t>on</w:t>
      </w:r>
      <w:r w:rsidR="00AC13F5">
        <w:rPr>
          <w:lang w:eastAsia="zh-CN"/>
        </w:rPr>
        <w:t xml:space="preserve"> the additional</w:t>
      </w:r>
      <w:r w:rsidR="00AC13F5">
        <w:rPr>
          <w:rFonts w:hint="eastAsia"/>
          <w:lang w:eastAsia="zh-CN"/>
        </w:rPr>
        <w:t xml:space="preserve"> NCR</w:t>
      </w:r>
      <w:r>
        <w:rPr>
          <w:lang w:eastAsia="zh-CN"/>
        </w:rPr>
        <w:t xml:space="preserve"> validation procedure in Solution 1 and Solution 2</w:t>
      </w:r>
      <w:r w:rsidR="00AC13F5">
        <w:rPr>
          <w:rFonts w:hint="eastAsia"/>
          <w:lang w:eastAsia="zh-CN"/>
        </w:rPr>
        <w:t xml:space="preserve">. In the same LS, SA5 </w:t>
      </w:r>
      <w:r>
        <w:rPr>
          <w:lang w:eastAsia="zh-CN"/>
        </w:rPr>
        <w:t>is</w:t>
      </w:r>
      <w:r w:rsidR="00AC13F5">
        <w:rPr>
          <w:rFonts w:hint="eastAsia"/>
          <w:lang w:eastAsia="zh-CN"/>
        </w:rPr>
        <w:t xml:space="preserve"> requested to provide feedback on OAM requirements of Solution 1 and 2. RAN2 and RAN3 all agreed to down select solution based on the feedback from other groups.</w:t>
      </w:r>
    </w:p>
    <w:p w14:paraId="64635E6D" w14:textId="09B6B3DB" w:rsidR="006F06B8" w:rsidRDefault="00CC7FE1" w:rsidP="00EA354D">
      <w:pPr>
        <w:spacing w:beforeLines="50" w:before="120" w:after="120" w:line="240" w:lineRule="auto"/>
        <w:ind w:leftChars="200" w:left="400"/>
        <w:rPr>
          <w:lang w:eastAsia="zh-CN"/>
        </w:rPr>
      </w:pPr>
      <w:r>
        <w:rPr>
          <w:rFonts w:hint="eastAsia"/>
          <w:lang w:eastAsia="zh-CN"/>
        </w:rPr>
        <w:t xml:space="preserve">It is also noted next meeting of SA3 </w:t>
      </w:r>
      <w:r w:rsidR="00CA781A">
        <w:rPr>
          <w:lang w:eastAsia="zh-CN"/>
        </w:rPr>
        <w:t>and</w:t>
      </w:r>
      <w:r w:rsidR="00CA781A">
        <w:rPr>
          <w:rFonts w:hint="eastAsia"/>
          <w:lang w:eastAsia="zh-CN"/>
        </w:rPr>
        <w:t xml:space="preserve"> </w:t>
      </w:r>
      <w:r>
        <w:rPr>
          <w:rFonts w:hint="eastAsia"/>
          <w:lang w:eastAsia="zh-CN"/>
        </w:rPr>
        <w:t>SA5 will take place after RAN#97</w:t>
      </w:r>
      <w:r w:rsidR="00CA781A">
        <w:rPr>
          <w:lang w:eastAsia="zh-CN"/>
        </w:rPr>
        <w:t>e</w:t>
      </w:r>
      <w:r>
        <w:rPr>
          <w:rFonts w:hint="eastAsia"/>
          <w:lang w:eastAsia="zh-CN"/>
        </w:rPr>
        <w:t>, then it is straightforward to down</w:t>
      </w:r>
      <w:r w:rsidR="00EA6C68">
        <w:rPr>
          <w:lang w:eastAsia="zh-CN"/>
        </w:rPr>
        <w:t>-</w:t>
      </w:r>
      <w:r>
        <w:rPr>
          <w:rFonts w:hint="eastAsia"/>
          <w:lang w:eastAsia="zh-CN"/>
        </w:rPr>
        <w:t>select solution during the WI phase of NCR.</w:t>
      </w:r>
    </w:p>
    <w:p w14:paraId="532A6B77" w14:textId="7E4F635E" w:rsidR="006F06B8" w:rsidRDefault="00CC7FE1" w:rsidP="00EA354D">
      <w:pPr>
        <w:spacing w:beforeLines="50" w:before="120" w:after="120" w:line="240" w:lineRule="auto"/>
        <w:ind w:leftChars="200" w:left="400"/>
        <w:rPr>
          <w:lang w:eastAsia="zh-CN"/>
        </w:rPr>
      </w:pPr>
      <w:r>
        <w:rPr>
          <w:rFonts w:hint="eastAsia"/>
          <w:lang w:eastAsia="zh-CN"/>
        </w:rPr>
        <w:t>In addition, it is noted the main differen</w:t>
      </w:r>
      <w:r w:rsidR="00F72FAF">
        <w:rPr>
          <w:lang w:eastAsia="zh-CN"/>
        </w:rPr>
        <w:t>ce</w:t>
      </w:r>
      <w:r>
        <w:rPr>
          <w:rFonts w:hint="eastAsia"/>
          <w:lang w:eastAsia="zh-CN"/>
        </w:rPr>
        <w:t xml:space="preserve"> and the most controversial part of all solutions (Solution 1-4) is authorization of NCR. The controversial part is whether the </w:t>
      </w:r>
      <w:r w:rsidR="00EA6C68">
        <w:rPr>
          <w:rFonts w:hint="eastAsia"/>
          <w:lang w:eastAsia="zh-CN"/>
        </w:rPr>
        <w:t xml:space="preserve">standardization </w:t>
      </w:r>
      <w:r>
        <w:rPr>
          <w:rFonts w:hint="eastAsia"/>
          <w:lang w:eastAsia="zh-CN"/>
        </w:rPr>
        <w:t xml:space="preserve">impact </w:t>
      </w:r>
      <w:r w:rsidR="00F72FAF">
        <w:rPr>
          <w:lang w:eastAsia="zh-CN"/>
        </w:rPr>
        <w:t>on</w:t>
      </w:r>
      <w:r>
        <w:rPr>
          <w:rFonts w:hint="eastAsia"/>
          <w:lang w:eastAsia="zh-CN"/>
        </w:rPr>
        <w:t xml:space="preserve"> Core network is necessary. In general, authorization belong</w:t>
      </w:r>
      <w:r w:rsidR="00F72FAF">
        <w:rPr>
          <w:lang w:eastAsia="zh-CN"/>
        </w:rPr>
        <w:t>s</w:t>
      </w:r>
      <w:r>
        <w:rPr>
          <w:rFonts w:hint="eastAsia"/>
          <w:lang w:eastAsia="zh-CN"/>
        </w:rPr>
        <w:t xml:space="preserve"> to RAN3 scope and RAN3 has sen</w:t>
      </w:r>
      <w:r w:rsidR="00F72FAF">
        <w:rPr>
          <w:lang w:eastAsia="zh-CN"/>
        </w:rPr>
        <w:t>t</w:t>
      </w:r>
      <w:r>
        <w:rPr>
          <w:rFonts w:hint="eastAsia"/>
          <w:lang w:eastAsia="zh-CN"/>
        </w:rPr>
        <w:t xml:space="preserve"> LS to other groups. Based on above, RAN3 is recommended to be the </w:t>
      </w:r>
      <w:r w:rsidR="00F72FAF">
        <w:rPr>
          <w:lang w:eastAsia="zh-CN"/>
        </w:rPr>
        <w:t>leading</w:t>
      </w:r>
      <w:r>
        <w:rPr>
          <w:rFonts w:hint="eastAsia"/>
          <w:lang w:eastAsia="zh-CN"/>
        </w:rPr>
        <w:t xml:space="preserve"> group </w:t>
      </w:r>
      <w:r w:rsidR="00F72FAF">
        <w:rPr>
          <w:lang w:eastAsia="zh-CN"/>
        </w:rPr>
        <w:t>for</w:t>
      </w:r>
      <w:r>
        <w:rPr>
          <w:rFonts w:hint="eastAsia"/>
          <w:lang w:eastAsia="zh-CN"/>
        </w:rPr>
        <w:t xml:space="preserve"> down</w:t>
      </w:r>
      <w:r w:rsidR="00F72FAF">
        <w:rPr>
          <w:lang w:eastAsia="zh-CN"/>
        </w:rPr>
        <w:t>-</w:t>
      </w:r>
      <w:r>
        <w:rPr>
          <w:rFonts w:hint="eastAsia"/>
          <w:lang w:eastAsia="zh-CN"/>
        </w:rPr>
        <w:t>selection</w:t>
      </w:r>
      <w:r w:rsidR="00EA6C68">
        <w:rPr>
          <w:lang w:eastAsia="zh-CN"/>
        </w:rPr>
        <w:t xml:space="preserve"> of solutions</w:t>
      </w:r>
      <w:r>
        <w:rPr>
          <w:rFonts w:hint="eastAsia"/>
          <w:lang w:eastAsia="zh-CN"/>
        </w:rPr>
        <w:t xml:space="preserve">. </w:t>
      </w:r>
    </w:p>
    <w:p w14:paraId="1D699557" w14:textId="46A4033C" w:rsidR="006F06B8" w:rsidRPr="00EA354D" w:rsidRDefault="00CC7FE1" w:rsidP="00EA354D">
      <w:pPr>
        <w:spacing w:beforeLines="50" w:before="120" w:after="120" w:line="240" w:lineRule="auto"/>
        <w:ind w:left="420"/>
        <w:rPr>
          <w:bCs/>
          <w:i/>
          <w:iCs/>
        </w:rPr>
      </w:pPr>
      <w:r>
        <w:rPr>
          <w:rFonts w:hint="eastAsia"/>
          <w:b/>
          <w:bCs/>
          <w:i/>
          <w:iCs/>
        </w:rPr>
        <w:t>Proposal</w:t>
      </w:r>
      <w:r>
        <w:rPr>
          <w:b/>
          <w:bCs/>
          <w:i/>
          <w:iCs/>
        </w:rPr>
        <w:t xml:space="preserve"> </w:t>
      </w:r>
      <w:r>
        <w:rPr>
          <w:rFonts w:hint="eastAsia"/>
          <w:b/>
          <w:bCs/>
          <w:i/>
          <w:iCs/>
        </w:rPr>
        <w:t>2</w:t>
      </w:r>
      <w:r>
        <w:rPr>
          <w:b/>
          <w:bCs/>
          <w:i/>
          <w:iCs/>
        </w:rPr>
        <w:t xml:space="preserve">: </w:t>
      </w:r>
      <w:r w:rsidRPr="00EA354D">
        <w:rPr>
          <w:bCs/>
          <w:i/>
          <w:iCs/>
        </w:rPr>
        <w:t>Endorse the following objective on repeater management in the WID:</w:t>
      </w:r>
    </w:p>
    <w:tbl>
      <w:tblPr>
        <w:tblStyle w:val="af1"/>
        <w:tblW w:w="0" w:type="auto"/>
        <w:tblInd w:w="420" w:type="dxa"/>
        <w:tblLook w:val="04A0" w:firstRow="1" w:lastRow="0" w:firstColumn="1" w:lastColumn="0" w:noHBand="0" w:noVBand="1"/>
      </w:tblPr>
      <w:tblGrid>
        <w:gridCol w:w="9542"/>
      </w:tblGrid>
      <w:tr w:rsidR="006F06B8" w14:paraId="10FB75C6" w14:textId="77777777">
        <w:tc>
          <w:tcPr>
            <w:tcW w:w="9962" w:type="dxa"/>
          </w:tcPr>
          <w:p w14:paraId="7692EDAA" w14:textId="77777777" w:rsidR="006F06B8" w:rsidRDefault="00CC7FE1">
            <w:pPr>
              <w:spacing w:beforeLines="50" w:afterLines="50" w:after="120"/>
              <w:rPr>
                <w:i/>
              </w:rPr>
            </w:pPr>
            <w:r>
              <w:rPr>
                <w:i/>
              </w:rPr>
              <w:t xml:space="preserve">Specify the </w:t>
            </w:r>
            <w:r>
              <w:rPr>
                <w:rFonts w:hint="eastAsia"/>
                <w:i/>
                <w:lang w:eastAsia="zh-CN"/>
              </w:rPr>
              <w:t>solution of network-controlled repeater management</w:t>
            </w:r>
            <w:r>
              <w:rPr>
                <w:i/>
              </w:rPr>
              <w:t xml:space="preserve"> [</w:t>
            </w:r>
            <w:r>
              <w:rPr>
                <w:rFonts w:hint="eastAsia"/>
                <w:i/>
                <w:lang w:eastAsia="zh-CN"/>
              </w:rPr>
              <w:t>RAN3,</w:t>
            </w:r>
            <w:r>
              <w:rPr>
                <w:i/>
              </w:rPr>
              <w:t>RAN</w:t>
            </w:r>
            <w:r>
              <w:rPr>
                <w:rFonts w:hint="eastAsia"/>
                <w:i/>
                <w:lang w:eastAsia="zh-CN"/>
              </w:rPr>
              <w:t>2</w:t>
            </w:r>
            <w:r>
              <w:rPr>
                <w:i/>
              </w:rPr>
              <w:t>]</w:t>
            </w:r>
          </w:p>
          <w:p w14:paraId="7DB48266" w14:textId="00A59050" w:rsidR="006F06B8" w:rsidRDefault="00CC7FE1">
            <w:pPr>
              <w:numPr>
                <w:ilvl w:val="0"/>
                <w:numId w:val="9"/>
              </w:numPr>
              <w:spacing w:beforeLines="50" w:afterLines="50" w:after="120" w:line="240" w:lineRule="auto"/>
              <w:rPr>
                <w:rFonts w:eastAsia="宋体"/>
                <w:bCs/>
                <w:i/>
              </w:rPr>
            </w:pPr>
            <w:r>
              <w:rPr>
                <w:rFonts w:hint="eastAsia"/>
                <w:i/>
              </w:rPr>
              <w:t xml:space="preserve">NOTE: </w:t>
            </w:r>
            <w:r>
              <w:rPr>
                <w:i/>
              </w:rPr>
              <w:t>Down-selection of solution</w:t>
            </w:r>
            <w:r w:rsidR="00EA6C68">
              <w:rPr>
                <w:i/>
              </w:rPr>
              <w:t>s</w:t>
            </w:r>
            <w:r>
              <w:rPr>
                <w:i/>
              </w:rPr>
              <w:t xml:space="preserve"> in section </w:t>
            </w:r>
            <w:r>
              <w:rPr>
                <w:rFonts w:hint="eastAsia"/>
                <w:i/>
                <w:lang w:eastAsia="zh-CN"/>
              </w:rPr>
              <w:t>8</w:t>
            </w:r>
            <w:r>
              <w:rPr>
                <w:i/>
              </w:rPr>
              <w:t xml:space="preserve"> of TR 38.867 is needed</w:t>
            </w:r>
            <w:r>
              <w:rPr>
                <w:rFonts w:hint="eastAsia"/>
                <w:i/>
                <w:lang w:eastAsia="zh-CN"/>
              </w:rPr>
              <w:t xml:space="preserve"> based on the feedback of other working groups.</w:t>
            </w:r>
          </w:p>
        </w:tc>
      </w:tr>
    </w:tbl>
    <w:p w14:paraId="09F4C140" w14:textId="77777777" w:rsidR="006F06B8" w:rsidRDefault="00CC7FE1">
      <w:pPr>
        <w:pStyle w:val="2"/>
        <w:keepLines w:val="0"/>
        <w:numPr>
          <w:ilvl w:val="1"/>
          <w:numId w:val="6"/>
        </w:numPr>
        <w:overflowPunct/>
        <w:autoSpaceDE/>
        <w:autoSpaceDN/>
        <w:adjustRightInd/>
        <w:spacing w:before="240" w:after="240" w:line="240" w:lineRule="auto"/>
        <w:jc w:val="both"/>
        <w:textAlignment w:val="auto"/>
        <w:rPr>
          <w:rFonts w:cs="Arial"/>
          <w:b/>
          <w:sz w:val="21"/>
          <w:szCs w:val="24"/>
          <w:lang w:val="en-US" w:eastAsia="zh-CN"/>
        </w:rPr>
      </w:pPr>
      <w:r>
        <w:rPr>
          <w:rFonts w:cs="Arial"/>
          <w:b/>
          <w:sz w:val="21"/>
          <w:szCs w:val="24"/>
          <w:lang w:val="en-US" w:eastAsia="zh-CN"/>
        </w:rPr>
        <w:t>Relevant RAN4 aspects</w:t>
      </w:r>
    </w:p>
    <w:p w14:paraId="0DA66149" w14:textId="149A4005" w:rsidR="006F06B8" w:rsidRDefault="00CC7FE1">
      <w:pPr>
        <w:spacing w:beforeLines="50" w:before="120" w:after="120" w:line="240" w:lineRule="auto"/>
        <w:ind w:leftChars="200" w:left="400"/>
        <w:rPr>
          <w:lang w:eastAsia="zh-CN"/>
        </w:rPr>
      </w:pPr>
      <w:r>
        <w:rPr>
          <w:rFonts w:hint="eastAsia"/>
          <w:lang w:eastAsia="zh-CN"/>
        </w:rPr>
        <w:t>From RF perspective, c</w:t>
      </w:r>
      <w:r>
        <w:rPr>
          <w:lang w:eastAsia="zh-CN"/>
        </w:rPr>
        <w:t xml:space="preserve">ompared with </w:t>
      </w:r>
      <w:r>
        <w:rPr>
          <w:rFonts w:hint="eastAsia"/>
          <w:lang w:eastAsia="zh-CN"/>
        </w:rPr>
        <w:t xml:space="preserve">the </w:t>
      </w:r>
      <w:r>
        <w:rPr>
          <w:lang w:eastAsia="zh-CN"/>
        </w:rPr>
        <w:t>legacy Rel-17</w:t>
      </w:r>
      <w:r>
        <w:rPr>
          <w:rFonts w:hint="eastAsia"/>
          <w:lang w:eastAsia="zh-CN"/>
        </w:rPr>
        <w:t xml:space="preserve"> NR </w:t>
      </w:r>
      <w:r>
        <w:rPr>
          <w:lang w:eastAsia="zh-CN"/>
        </w:rPr>
        <w:t xml:space="preserve">RF repeater, </w:t>
      </w:r>
      <w:r>
        <w:rPr>
          <w:rFonts w:hint="eastAsia"/>
          <w:lang w:eastAsia="zh-CN"/>
        </w:rPr>
        <w:t>dynamic beamforming is supposed to be supported for Rel-18 NCR with assistance by side control information</w:t>
      </w:r>
      <w:r>
        <w:rPr>
          <w:lang w:eastAsia="zh-CN"/>
        </w:rPr>
        <w:t>.</w:t>
      </w:r>
      <w:r>
        <w:rPr>
          <w:rFonts w:hint="eastAsia"/>
          <w:lang w:eastAsia="zh-CN"/>
        </w:rPr>
        <w:t xml:space="preserve">  </w:t>
      </w:r>
      <w:r>
        <w:rPr>
          <w:lang w:eastAsia="zh-CN"/>
        </w:rPr>
        <w:t>T</w:t>
      </w:r>
      <w:r>
        <w:rPr>
          <w:rFonts w:hint="eastAsia"/>
          <w:lang w:eastAsia="zh-CN"/>
        </w:rPr>
        <w:t>herefore</w:t>
      </w:r>
      <w:r>
        <w:rPr>
          <w:lang w:eastAsia="zh-CN"/>
        </w:rPr>
        <w:t>,</w:t>
      </w:r>
      <w:r>
        <w:rPr>
          <w:rFonts w:hint="eastAsia"/>
          <w:lang w:eastAsia="zh-CN"/>
        </w:rPr>
        <w:t xml:space="preserve"> the corresponding RF requirement for this feature should be specified. In addition, ON-OFF information is also provided as side control information for Rel-18 NCR</w:t>
      </w:r>
      <w:r>
        <w:rPr>
          <w:lang w:eastAsia="zh-CN"/>
        </w:rPr>
        <w:t>.</w:t>
      </w:r>
      <w:r>
        <w:rPr>
          <w:rFonts w:hint="eastAsia"/>
          <w:lang w:eastAsia="zh-CN"/>
        </w:rPr>
        <w:t xml:space="preserve"> </w:t>
      </w:r>
      <w:r>
        <w:rPr>
          <w:lang w:eastAsia="zh-CN"/>
        </w:rPr>
        <w:t>T</w:t>
      </w:r>
      <w:r>
        <w:rPr>
          <w:rFonts w:hint="eastAsia"/>
          <w:lang w:eastAsia="zh-CN"/>
        </w:rPr>
        <w:t>herefore</w:t>
      </w:r>
      <w:r>
        <w:rPr>
          <w:lang w:eastAsia="zh-CN"/>
        </w:rPr>
        <w:t>,</w:t>
      </w:r>
      <w:r>
        <w:rPr>
          <w:rFonts w:hint="eastAsia"/>
          <w:lang w:eastAsia="zh-CN"/>
        </w:rPr>
        <w:t xml:space="preserve"> the related ON-OFF requirement should be extended to the NCR operating in FDD band. For </w:t>
      </w:r>
      <w:r w:rsidRPr="00065DB2">
        <w:rPr>
          <w:rFonts w:hint="eastAsia"/>
          <w:lang w:eastAsia="zh-CN"/>
        </w:rPr>
        <w:t>NCR operating in TDD band, the existing ON-OFF requirement should be still reused.</w:t>
      </w:r>
      <w:r w:rsidR="00C32B7C" w:rsidRPr="00065DB2">
        <w:rPr>
          <w:lang w:eastAsia="zh-CN"/>
        </w:rPr>
        <w:t xml:space="preserve"> </w:t>
      </w:r>
      <w:r w:rsidR="00065DB2" w:rsidRPr="00065DB2">
        <w:rPr>
          <w:lang w:eastAsia="zh-CN"/>
        </w:rPr>
        <w:t>The RF requirement for NCR-MT should be considered as well.</w:t>
      </w:r>
    </w:p>
    <w:p w14:paraId="42EEE75D" w14:textId="57AE26E2" w:rsidR="006F06B8" w:rsidRDefault="00CC7FE1">
      <w:pPr>
        <w:spacing w:beforeLines="50" w:before="120" w:after="120" w:line="240" w:lineRule="auto"/>
        <w:ind w:leftChars="200" w:left="400"/>
        <w:rPr>
          <w:lang w:eastAsia="zh-CN"/>
        </w:rPr>
      </w:pPr>
      <w:r>
        <w:rPr>
          <w:rFonts w:hint="eastAsia"/>
          <w:lang w:eastAsia="zh-CN"/>
        </w:rPr>
        <w:t>From RRM perspective, since NCR is supposed to have the NCR-MT entity to maintain the control link between DL input of NCR and the parent gNB, from our understanding, the corresponding RRM requirement for NCR-MT is necessary</w:t>
      </w:r>
      <w:r>
        <w:rPr>
          <w:lang w:eastAsia="zh-CN"/>
        </w:rPr>
        <w:t>.</w:t>
      </w:r>
      <w:r>
        <w:rPr>
          <w:rFonts w:hint="eastAsia"/>
          <w:lang w:eastAsia="zh-CN"/>
        </w:rPr>
        <w:t xml:space="preserve"> </w:t>
      </w:r>
      <w:r>
        <w:rPr>
          <w:lang w:eastAsia="zh-CN"/>
        </w:rPr>
        <w:t>H</w:t>
      </w:r>
      <w:r>
        <w:rPr>
          <w:rFonts w:hint="eastAsia"/>
          <w:lang w:eastAsia="zh-CN"/>
        </w:rPr>
        <w:t>owever</w:t>
      </w:r>
      <w:r>
        <w:rPr>
          <w:lang w:eastAsia="zh-CN"/>
        </w:rPr>
        <w:t>,</w:t>
      </w:r>
      <w:r>
        <w:rPr>
          <w:rFonts w:hint="eastAsia"/>
          <w:lang w:eastAsia="zh-CN"/>
        </w:rPr>
        <w:t xml:space="preserve"> lots of down selection and requirement relaxation compared with the legacy UE RRM requirements should be considered for NCR-MT due to its fixed deployment.</w:t>
      </w:r>
    </w:p>
    <w:p w14:paraId="432279D1" w14:textId="2FE08BEB" w:rsidR="006F06B8" w:rsidRDefault="00CC7FE1">
      <w:pPr>
        <w:spacing w:beforeLines="50" w:before="120" w:after="120" w:line="240" w:lineRule="auto"/>
        <w:ind w:leftChars="200" w:left="400"/>
        <w:rPr>
          <w:lang w:eastAsia="zh-CN"/>
        </w:rPr>
      </w:pPr>
      <w:r>
        <w:rPr>
          <w:rFonts w:hint="eastAsia"/>
          <w:lang w:eastAsia="zh-CN"/>
        </w:rPr>
        <w:lastRenderedPageBreak/>
        <w:t>From demod perspective, since NCR-MT is supposed to receive/decode the side control information transmitted from parent gNB, it</w:t>
      </w:r>
      <w:r>
        <w:rPr>
          <w:lang w:eastAsia="zh-CN"/>
        </w:rPr>
        <w:t>’</w:t>
      </w:r>
      <w:r>
        <w:rPr>
          <w:rFonts w:hint="eastAsia"/>
          <w:lang w:eastAsia="zh-CN"/>
        </w:rPr>
        <w:t>s necessary to define the demod requirement for NCR-MT to verify its baseband performance and capability.</w:t>
      </w:r>
    </w:p>
    <w:p w14:paraId="1CA81A40" w14:textId="77777777" w:rsidR="006F06B8" w:rsidRDefault="00CC7FE1">
      <w:pPr>
        <w:spacing w:beforeLines="50" w:before="120" w:after="120" w:line="240" w:lineRule="auto"/>
        <w:ind w:left="420"/>
        <w:rPr>
          <w:bCs/>
          <w:i/>
          <w:iCs/>
          <w:lang w:eastAsia="zh-CN"/>
        </w:rPr>
      </w:pPr>
      <w:r>
        <w:rPr>
          <w:rFonts w:hint="eastAsia"/>
          <w:b/>
          <w:bCs/>
          <w:i/>
          <w:iCs/>
        </w:rPr>
        <w:t>Proposal</w:t>
      </w:r>
      <w:r>
        <w:rPr>
          <w:b/>
          <w:bCs/>
          <w:i/>
          <w:iCs/>
        </w:rPr>
        <w:t xml:space="preserve"> </w:t>
      </w:r>
      <w:r>
        <w:rPr>
          <w:rFonts w:hint="eastAsia"/>
          <w:b/>
          <w:bCs/>
          <w:i/>
          <w:iCs/>
          <w:lang w:eastAsia="zh-CN"/>
        </w:rPr>
        <w:t>3</w:t>
      </w:r>
      <w:r>
        <w:rPr>
          <w:b/>
          <w:bCs/>
          <w:i/>
          <w:iCs/>
        </w:rPr>
        <w:t xml:space="preserve">: </w:t>
      </w:r>
      <w:r>
        <w:rPr>
          <w:bCs/>
          <w:i/>
          <w:iCs/>
          <w:lang w:eastAsia="zh-CN"/>
        </w:rPr>
        <w:t xml:space="preserve">Endorse the following objectives </w:t>
      </w:r>
      <w:r>
        <w:rPr>
          <w:rFonts w:hint="eastAsia"/>
          <w:bCs/>
          <w:i/>
          <w:iCs/>
          <w:lang w:eastAsia="zh-CN"/>
        </w:rPr>
        <w:t>for NCR</w:t>
      </w:r>
      <w:r>
        <w:rPr>
          <w:bCs/>
          <w:i/>
          <w:iCs/>
          <w:lang w:eastAsia="zh-CN"/>
        </w:rPr>
        <w:t xml:space="preserve"> in the WI</w:t>
      </w:r>
      <w:r>
        <w:rPr>
          <w:rFonts w:hint="eastAsia"/>
          <w:bCs/>
          <w:i/>
          <w:iCs/>
          <w:lang w:eastAsia="zh-CN"/>
        </w:rPr>
        <w:t>D from RAN4 perspective.</w:t>
      </w:r>
    </w:p>
    <w:tbl>
      <w:tblPr>
        <w:tblStyle w:val="af1"/>
        <w:tblW w:w="0" w:type="auto"/>
        <w:tblInd w:w="420" w:type="dxa"/>
        <w:tblLook w:val="04A0" w:firstRow="1" w:lastRow="0" w:firstColumn="1" w:lastColumn="0" w:noHBand="0" w:noVBand="1"/>
      </w:tblPr>
      <w:tblGrid>
        <w:gridCol w:w="9542"/>
      </w:tblGrid>
      <w:tr w:rsidR="006F06B8" w14:paraId="65909732" w14:textId="77777777">
        <w:tc>
          <w:tcPr>
            <w:tcW w:w="9962" w:type="dxa"/>
          </w:tcPr>
          <w:p w14:paraId="7803BC20" w14:textId="77777777" w:rsidR="006F06B8" w:rsidRPr="00F410DF" w:rsidRDefault="00CC7FE1">
            <w:pPr>
              <w:pStyle w:val="af8"/>
              <w:spacing w:beforeLines="50" w:afterLines="50" w:after="120"/>
              <w:ind w:left="0"/>
              <w:rPr>
                <w:rFonts w:ascii="Times New Roman" w:hAnsi="Times New Roman"/>
                <w:i/>
                <w:sz w:val="20"/>
                <w:szCs w:val="20"/>
                <w:lang w:eastAsia="zh-CN"/>
              </w:rPr>
            </w:pPr>
            <w:r w:rsidRPr="00F410DF">
              <w:rPr>
                <w:rFonts w:ascii="Times New Roman" w:hAnsi="Times New Roman" w:hint="eastAsia"/>
                <w:i/>
                <w:sz w:val="20"/>
                <w:szCs w:val="20"/>
                <w:lang w:eastAsia="zh-CN"/>
              </w:rPr>
              <w:t>Core part:</w:t>
            </w:r>
          </w:p>
          <w:p w14:paraId="4254FE47" w14:textId="391AC8FD" w:rsidR="006F06B8" w:rsidRPr="00F410DF" w:rsidRDefault="00CC7FE1">
            <w:pPr>
              <w:pStyle w:val="af8"/>
              <w:spacing w:beforeLines="50" w:afterLines="50" w:after="120"/>
              <w:ind w:left="0"/>
              <w:rPr>
                <w:rStyle w:val="af6"/>
                <w:rFonts w:ascii="Times New Roman" w:eastAsia="宋体" w:hAnsi="Times New Roman"/>
                <w:i/>
                <w:sz w:val="20"/>
                <w:szCs w:val="20"/>
                <w:lang w:eastAsia="en-GB"/>
              </w:rPr>
            </w:pPr>
            <w:r w:rsidRPr="00F410DF">
              <w:rPr>
                <w:rFonts w:ascii="Times New Roman" w:hAnsi="Times New Roman"/>
                <w:i/>
                <w:sz w:val="20"/>
                <w:szCs w:val="20"/>
                <w:lang w:eastAsia="zh-CN"/>
              </w:rPr>
              <w:t xml:space="preserve">Specify the </w:t>
            </w:r>
            <w:r w:rsidRPr="00F410DF">
              <w:rPr>
                <w:rFonts w:ascii="Times New Roman" w:hAnsi="Times New Roman"/>
                <w:i/>
                <w:sz w:val="20"/>
                <w:szCs w:val="20"/>
              </w:rPr>
              <w:t xml:space="preserve">RF </w:t>
            </w:r>
            <w:r w:rsidR="00BD626A">
              <w:rPr>
                <w:rFonts w:ascii="Times New Roman" w:hAnsi="Times New Roman"/>
                <w:i/>
                <w:sz w:val="20"/>
                <w:szCs w:val="20"/>
              </w:rPr>
              <w:t xml:space="preserve">and EMC </w:t>
            </w:r>
            <w:r w:rsidRPr="00F410DF">
              <w:rPr>
                <w:rFonts w:ascii="Times New Roman" w:hAnsi="Times New Roman"/>
                <w:i/>
                <w:sz w:val="20"/>
                <w:szCs w:val="20"/>
              </w:rPr>
              <w:t>requirements [RAN4]</w:t>
            </w:r>
          </w:p>
          <w:p w14:paraId="51ABBDF0" w14:textId="4367DDD9" w:rsidR="006F06B8" w:rsidRPr="00F410DF" w:rsidRDefault="00CC7FE1">
            <w:pPr>
              <w:pStyle w:val="af8"/>
              <w:spacing w:beforeLines="50" w:afterLines="50" w:after="120"/>
              <w:ind w:left="0"/>
              <w:rPr>
                <w:rFonts w:ascii="Times New Roman" w:hAnsi="Times New Roman"/>
                <w:i/>
                <w:sz w:val="20"/>
                <w:szCs w:val="20"/>
              </w:rPr>
            </w:pPr>
            <w:r w:rsidRPr="00F410DF">
              <w:rPr>
                <w:rFonts w:ascii="Times New Roman" w:hAnsi="Times New Roman"/>
                <w:i/>
                <w:sz w:val="20"/>
                <w:szCs w:val="20"/>
                <w:lang w:eastAsia="zh-CN"/>
              </w:rPr>
              <w:t>Specify the RRM requirement</w:t>
            </w:r>
            <w:r w:rsidR="00066E0B">
              <w:rPr>
                <w:rFonts w:ascii="Times New Roman" w:hAnsi="Times New Roman"/>
                <w:i/>
                <w:sz w:val="20"/>
                <w:szCs w:val="20"/>
                <w:lang w:eastAsia="zh-CN"/>
              </w:rPr>
              <w:t>s</w:t>
            </w:r>
            <w:r w:rsidRPr="00F410DF">
              <w:rPr>
                <w:rFonts w:ascii="Times New Roman" w:hAnsi="Times New Roman"/>
                <w:i/>
                <w:sz w:val="20"/>
                <w:szCs w:val="20"/>
                <w:lang w:eastAsia="zh-CN"/>
              </w:rPr>
              <w:t xml:space="preserve"> of NCR </w:t>
            </w:r>
            <w:r w:rsidRPr="00F410DF">
              <w:rPr>
                <w:rFonts w:ascii="Times New Roman" w:hAnsi="Times New Roman"/>
                <w:i/>
                <w:sz w:val="20"/>
                <w:szCs w:val="20"/>
              </w:rPr>
              <w:t>[RAN4]</w:t>
            </w:r>
          </w:p>
          <w:p w14:paraId="44A2795A" w14:textId="77777777" w:rsidR="006F06B8" w:rsidRPr="00066E0B" w:rsidRDefault="006F06B8">
            <w:pPr>
              <w:pStyle w:val="af8"/>
              <w:spacing w:beforeLines="50" w:afterLines="50" w:after="120"/>
              <w:ind w:left="0"/>
              <w:rPr>
                <w:rFonts w:ascii="Times New Roman" w:eastAsia="宋体" w:hAnsi="Times New Roman"/>
                <w:i/>
                <w:sz w:val="20"/>
                <w:szCs w:val="20"/>
                <w:lang w:eastAsia="zh-CN"/>
              </w:rPr>
            </w:pPr>
          </w:p>
          <w:p w14:paraId="28165161" w14:textId="77777777" w:rsidR="006F06B8" w:rsidRPr="00F410DF" w:rsidRDefault="00CC7FE1">
            <w:pPr>
              <w:pStyle w:val="af8"/>
              <w:spacing w:beforeLines="50" w:afterLines="50" w:after="120"/>
              <w:ind w:left="0"/>
              <w:rPr>
                <w:rFonts w:ascii="Times New Roman" w:eastAsia="宋体" w:hAnsi="Times New Roman"/>
                <w:i/>
                <w:sz w:val="20"/>
                <w:szCs w:val="20"/>
                <w:lang w:eastAsia="zh-CN"/>
              </w:rPr>
            </w:pPr>
            <w:r w:rsidRPr="00F410DF">
              <w:rPr>
                <w:rFonts w:ascii="Times New Roman" w:eastAsia="宋体" w:hAnsi="Times New Roman" w:hint="eastAsia"/>
                <w:i/>
                <w:sz w:val="20"/>
                <w:szCs w:val="20"/>
                <w:lang w:eastAsia="zh-CN"/>
              </w:rPr>
              <w:t>Perf part:</w:t>
            </w:r>
          </w:p>
          <w:p w14:paraId="7B3CCE5A" w14:textId="4477F752" w:rsidR="006F06B8" w:rsidRPr="00F410DF" w:rsidRDefault="00CC7FE1">
            <w:pPr>
              <w:pStyle w:val="af8"/>
              <w:spacing w:beforeLines="50" w:afterLines="50" w:after="120"/>
              <w:ind w:left="0"/>
              <w:rPr>
                <w:rFonts w:ascii="Times New Roman" w:hAnsi="Times New Roman"/>
                <w:i/>
                <w:sz w:val="20"/>
                <w:szCs w:val="20"/>
                <w:lang w:eastAsia="zh-CN"/>
              </w:rPr>
            </w:pPr>
            <w:r w:rsidRPr="00F410DF">
              <w:rPr>
                <w:rFonts w:ascii="Times New Roman" w:hAnsi="Times New Roman"/>
                <w:i/>
                <w:sz w:val="20"/>
                <w:szCs w:val="20"/>
                <w:lang w:eastAsia="zh-CN"/>
              </w:rPr>
              <w:t>Define the RF conformance testing requirement</w:t>
            </w:r>
            <w:r w:rsidR="00066E0B">
              <w:rPr>
                <w:rFonts w:ascii="Times New Roman" w:hAnsi="Times New Roman"/>
                <w:i/>
                <w:sz w:val="20"/>
                <w:szCs w:val="20"/>
                <w:lang w:eastAsia="zh-CN"/>
              </w:rPr>
              <w:t>s</w:t>
            </w:r>
            <w:r w:rsidRPr="00F410DF">
              <w:rPr>
                <w:rFonts w:ascii="Times New Roman" w:hAnsi="Times New Roman"/>
                <w:i/>
                <w:sz w:val="20"/>
                <w:szCs w:val="20"/>
                <w:lang w:eastAsia="zh-CN"/>
              </w:rPr>
              <w:t xml:space="preserve"> </w:t>
            </w:r>
            <w:r w:rsidR="004876A4">
              <w:rPr>
                <w:rFonts w:ascii="Times New Roman" w:hAnsi="Times New Roman"/>
                <w:i/>
                <w:sz w:val="20"/>
                <w:szCs w:val="20"/>
                <w:lang w:eastAsia="zh-CN"/>
              </w:rPr>
              <w:t>and</w:t>
            </w:r>
            <w:r w:rsidR="004876A4" w:rsidRPr="004876A4">
              <w:rPr>
                <w:rFonts w:ascii="Times New Roman" w:hAnsi="Times New Roman"/>
                <w:i/>
                <w:sz w:val="20"/>
                <w:szCs w:val="20"/>
                <w:lang w:eastAsia="zh-CN"/>
              </w:rPr>
              <w:t xml:space="preserve"> EMC requirement</w:t>
            </w:r>
            <w:r w:rsidR="00066E0B">
              <w:rPr>
                <w:rFonts w:ascii="Times New Roman" w:hAnsi="Times New Roman"/>
                <w:i/>
                <w:sz w:val="20"/>
                <w:szCs w:val="20"/>
                <w:lang w:eastAsia="zh-CN"/>
              </w:rPr>
              <w:t>s</w:t>
            </w:r>
            <w:r w:rsidR="004876A4" w:rsidRPr="004876A4">
              <w:rPr>
                <w:rFonts w:ascii="Times New Roman" w:hAnsi="Times New Roman"/>
                <w:i/>
                <w:sz w:val="20"/>
                <w:szCs w:val="20"/>
                <w:lang w:eastAsia="zh-CN"/>
              </w:rPr>
              <w:t xml:space="preserve"> </w:t>
            </w:r>
            <w:r w:rsidR="00066E0B">
              <w:rPr>
                <w:rFonts w:ascii="Times New Roman" w:hAnsi="Times New Roman"/>
                <w:i/>
                <w:sz w:val="20"/>
                <w:szCs w:val="20"/>
                <w:lang w:eastAsia="zh-CN"/>
              </w:rPr>
              <w:t>of</w:t>
            </w:r>
            <w:r w:rsidRPr="00F410DF">
              <w:rPr>
                <w:rFonts w:ascii="Times New Roman" w:hAnsi="Times New Roman"/>
                <w:i/>
                <w:sz w:val="20"/>
                <w:szCs w:val="20"/>
                <w:lang w:eastAsia="zh-CN"/>
              </w:rPr>
              <w:t xml:space="preserve"> NCR [RAN4] </w:t>
            </w:r>
          </w:p>
          <w:p w14:paraId="66C543E9" w14:textId="77777777" w:rsidR="006F06B8" w:rsidRPr="00F410DF" w:rsidRDefault="00CC7FE1">
            <w:pPr>
              <w:pStyle w:val="af8"/>
              <w:spacing w:beforeLines="50" w:afterLines="50" w:after="120"/>
              <w:ind w:left="0"/>
              <w:rPr>
                <w:rFonts w:ascii="Times New Roman" w:hAnsi="Times New Roman"/>
                <w:i/>
                <w:sz w:val="20"/>
                <w:szCs w:val="20"/>
                <w:lang w:eastAsia="zh-CN"/>
              </w:rPr>
            </w:pPr>
            <w:r w:rsidRPr="00F410DF">
              <w:rPr>
                <w:rFonts w:ascii="Times New Roman" w:hAnsi="Times New Roman"/>
                <w:i/>
                <w:sz w:val="20"/>
                <w:szCs w:val="20"/>
                <w:lang w:eastAsia="zh-CN"/>
              </w:rPr>
              <w:t>Define the RRM performance requirements of NCR [RAN4]</w:t>
            </w:r>
          </w:p>
          <w:p w14:paraId="38CB2D2B" w14:textId="4B1017A4" w:rsidR="006F06B8" w:rsidRDefault="00CC7FE1" w:rsidP="00066E0B">
            <w:pPr>
              <w:pStyle w:val="af8"/>
              <w:spacing w:beforeLines="50" w:afterLines="50" w:after="120"/>
              <w:ind w:left="0"/>
              <w:rPr>
                <w:rFonts w:ascii="Times New Roman" w:eastAsia="宋体" w:hAnsi="Times New Roman"/>
                <w:sz w:val="20"/>
                <w:szCs w:val="20"/>
                <w:lang w:eastAsia="zh-CN"/>
              </w:rPr>
            </w:pPr>
            <w:r w:rsidRPr="00F410DF">
              <w:rPr>
                <w:rFonts w:ascii="Times New Roman" w:hAnsi="Times New Roman"/>
                <w:i/>
                <w:sz w:val="20"/>
                <w:szCs w:val="20"/>
                <w:lang w:eastAsia="zh-CN"/>
              </w:rPr>
              <w:t xml:space="preserve">Define </w:t>
            </w:r>
            <w:r w:rsidR="00066E0B">
              <w:rPr>
                <w:rFonts w:ascii="Times New Roman" w:hAnsi="Times New Roman"/>
                <w:i/>
                <w:sz w:val="20"/>
                <w:szCs w:val="20"/>
                <w:lang w:eastAsia="zh-CN"/>
              </w:rPr>
              <w:t xml:space="preserve">the </w:t>
            </w:r>
            <w:r w:rsidRPr="00F410DF">
              <w:rPr>
                <w:rFonts w:ascii="Times New Roman" w:hAnsi="Times New Roman"/>
                <w:i/>
                <w:sz w:val="20"/>
                <w:szCs w:val="20"/>
                <w:lang w:eastAsia="zh-CN"/>
              </w:rPr>
              <w:t>demodulation performance requirements for C-link of NCR, if necessary [RAN4]</w:t>
            </w:r>
          </w:p>
        </w:tc>
      </w:tr>
    </w:tbl>
    <w:p w14:paraId="77054B6D" w14:textId="77777777" w:rsidR="006F06B8" w:rsidRDefault="006F06B8">
      <w:pPr>
        <w:spacing w:beforeLines="50" w:before="120" w:after="120" w:line="240" w:lineRule="auto"/>
        <w:ind w:leftChars="200" w:left="400"/>
        <w:rPr>
          <w:lang w:eastAsia="zh-CN"/>
        </w:rPr>
      </w:pPr>
    </w:p>
    <w:p w14:paraId="212B94E1" w14:textId="77777777" w:rsidR="006F06B8" w:rsidRDefault="00CC7FE1">
      <w:pPr>
        <w:pStyle w:val="1"/>
        <w:widowControl w:val="0"/>
        <w:numPr>
          <w:ilvl w:val="0"/>
          <w:numId w:val="5"/>
        </w:numPr>
        <w:pBdr>
          <w:top w:val="none" w:sz="0" w:space="0" w:color="auto"/>
        </w:pBdr>
        <w:tabs>
          <w:tab w:val="left" w:pos="0"/>
        </w:tabs>
        <w:overflowPunct/>
        <w:autoSpaceDE/>
        <w:autoSpaceDN/>
        <w:adjustRightInd/>
        <w:spacing w:after="120" w:line="240" w:lineRule="auto"/>
        <w:ind w:left="425" w:hanging="425"/>
        <w:jc w:val="both"/>
        <w:textAlignment w:val="auto"/>
        <w:rPr>
          <w:rFonts w:cs="Arial"/>
          <w:sz w:val="32"/>
          <w:szCs w:val="32"/>
          <w:lang w:val="en-US" w:eastAsia="zh-CN"/>
        </w:rPr>
      </w:pPr>
      <w:r>
        <w:rPr>
          <w:rFonts w:cs="Arial" w:hint="eastAsia"/>
          <w:sz w:val="32"/>
          <w:szCs w:val="32"/>
          <w:lang w:val="en-US" w:eastAsia="zh-CN"/>
        </w:rPr>
        <w:t xml:space="preserve">Conclusions </w:t>
      </w:r>
    </w:p>
    <w:p w14:paraId="1FFB2E04" w14:textId="31B25125" w:rsidR="006F06B8" w:rsidRDefault="00CC7FE1">
      <w:pPr>
        <w:spacing w:before="120" w:after="120"/>
        <w:ind w:leftChars="200" w:left="400"/>
        <w:rPr>
          <w:lang w:eastAsia="zh-CN"/>
        </w:rPr>
      </w:pPr>
      <w:r>
        <w:rPr>
          <w:rFonts w:hint="eastAsia"/>
          <w:lang w:val="en-GB" w:eastAsia="zh-CN"/>
        </w:rPr>
        <w:t>I</w:t>
      </w:r>
      <w:r>
        <w:rPr>
          <w:lang w:val="en-GB" w:eastAsia="zh-CN"/>
        </w:rPr>
        <w:t xml:space="preserve">n this contribution, </w:t>
      </w:r>
      <w:r>
        <w:rPr>
          <w:rFonts w:hint="eastAsia"/>
          <w:lang w:eastAsia="zh-CN"/>
        </w:rPr>
        <w:t>the</w:t>
      </w:r>
      <w:r>
        <w:rPr>
          <w:lang w:eastAsia="zh-CN"/>
        </w:rPr>
        <w:t xml:space="preserve"> views </w:t>
      </w:r>
      <w:r>
        <w:rPr>
          <w:rFonts w:hint="eastAsia"/>
          <w:lang w:eastAsia="zh-CN"/>
        </w:rPr>
        <w:t xml:space="preserve">on </w:t>
      </w:r>
      <w:r>
        <w:rPr>
          <w:lang w:eastAsia="zh-CN"/>
        </w:rPr>
        <w:t xml:space="preserve">the scope for WI on NR NCR </w:t>
      </w:r>
      <w:r w:rsidR="0078036B">
        <w:rPr>
          <w:lang w:eastAsia="zh-CN"/>
        </w:rPr>
        <w:t>are elaborated with following proposals.</w:t>
      </w:r>
    </w:p>
    <w:p w14:paraId="5A7F5CFE" w14:textId="77777777" w:rsidR="00F07DB5" w:rsidRDefault="00F07DB5" w:rsidP="00F07DB5">
      <w:pPr>
        <w:spacing w:beforeLines="50" w:before="120" w:after="120" w:line="240" w:lineRule="auto"/>
        <w:ind w:left="420"/>
        <w:rPr>
          <w:bCs/>
          <w:i/>
          <w:iCs/>
          <w:lang w:eastAsia="zh-CN"/>
        </w:rPr>
      </w:pPr>
      <w:r>
        <w:rPr>
          <w:rFonts w:hint="eastAsia"/>
          <w:b/>
          <w:bCs/>
          <w:i/>
          <w:iCs/>
        </w:rPr>
        <w:t>Proposal</w:t>
      </w:r>
      <w:r>
        <w:rPr>
          <w:b/>
          <w:bCs/>
          <w:i/>
          <w:iCs/>
        </w:rPr>
        <w:t xml:space="preserve"> 1: </w:t>
      </w:r>
      <w:r>
        <w:rPr>
          <w:bCs/>
          <w:i/>
          <w:iCs/>
          <w:lang w:eastAsia="zh-CN"/>
        </w:rPr>
        <w:t>Endorse the following objectives on side control information in the WID:</w:t>
      </w:r>
    </w:p>
    <w:tbl>
      <w:tblPr>
        <w:tblStyle w:val="af1"/>
        <w:tblW w:w="0" w:type="auto"/>
        <w:tblInd w:w="420" w:type="dxa"/>
        <w:tblLook w:val="04A0" w:firstRow="1" w:lastRow="0" w:firstColumn="1" w:lastColumn="0" w:noHBand="0" w:noVBand="1"/>
      </w:tblPr>
      <w:tblGrid>
        <w:gridCol w:w="9542"/>
      </w:tblGrid>
      <w:tr w:rsidR="00F07DB5" w14:paraId="50D80ABD" w14:textId="77777777" w:rsidTr="00F07DB5">
        <w:tc>
          <w:tcPr>
            <w:tcW w:w="9542" w:type="dxa"/>
          </w:tcPr>
          <w:p w14:paraId="631F5C68" w14:textId="77777777" w:rsidR="00F07DB5" w:rsidRDefault="00F07DB5" w:rsidP="0047722D">
            <w:pPr>
              <w:spacing w:beforeLines="50" w:afterLines="50" w:after="120"/>
              <w:rPr>
                <w:i/>
              </w:rPr>
            </w:pPr>
            <w:r>
              <w:rPr>
                <w:i/>
              </w:rPr>
              <w:t>Specify the signalling for indication and behavior of the following side control information for controlling the NCR-Fwd [RAN1, RAN2]</w:t>
            </w:r>
          </w:p>
          <w:p w14:paraId="4528E8CF" w14:textId="77777777" w:rsidR="00F07DB5" w:rsidRDefault="00F07DB5" w:rsidP="0047722D">
            <w:pPr>
              <w:numPr>
                <w:ilvl w:val="0"/>
                <w:numId w:val="9"/>
              </w:numPr>
              <w:spacing w:beforeLines="50" w:afterLines="50" w:after="120" w:line="240" w:lineRule="auto"/>
              <w:rPr>
                <w:i/>
              </w:rPr>
            </w:pPr>
            <w:r>
              <w:rPr>
                <w:i/>
              </w:rPr>
              <w:t>Beamforming</w:t>
            </w:r>
          </w:p>
          <w:p w14:paraId="4D781DAC" w14:textId="77777777" w:rsidR="00F07DB5" w:rsidRDefault="00F07DB5" w:rsidP="0047722D">
            <w:pPr>
              <w:numPr>
                <w:ilvl w:val="0"/>
                <w:numId w:val="9"/>
              </w:numPr>
              <w:spacing w:beforeLines="50" w:afterLines="50" w:after="120" w:line="240" w:lineRule="auto"/>
              <w:rPr>
                <w:i/>
              </w:rPr>
            </w:pPr>
            <w:r>
              <w:rPr>
                <w:i/>
              </w:rPr>
              <w:t>UL-DL TDD operation</w:t>
            </w:r>
          </w:p>
          <w:p w14:paraId="14172C79" w14:textId="77777777" w:rsidR="00F07DB5" w:rsidRDefault="00F07DB5" w:rsidP="0047722D">
            <w:pPr>
              <w:numPr>
                <w:ilvl w:val="0"/>
                <w:numId w:val="9"/>
              </w:numPr>
              <w:spacing w:beforeLines="50" w:afterLines="50" w:after="120" w:line="240" w:lineRule="auto"/>
              <w:rPr>
                <w:i/>
                <w:color w:val="000000"/>
              </w:rPr>
            </w:pPr>
            <w:r>
              <w:rPr>
                <w:i/>
              </w:rPr>
              <w:t>ON-OFF for efficient interference management and improved energy efficiency</w:t>
            </w:r>
          </w:p>
          <w:p w14:paraId="5811E164" w14:textId="2904D551" w:rsidR="00F07DB5" w:rsidRDefault="00F07DB5" w:rsidP="0047722D">
            <w:pPr>
              <w:spacing w:beforeLines="50" w:afterLines="50" w:after="120"/>
              <w:rPr>
                <w:i/>
              </w:rPr>
            </w:pPr>
            <w:r>
              <w:rPr>
                <w:i/>
              </w:rPr>
              <w:t>Specify control plane signalling and procedures [RAN2]</w:t>
            </w:r>
          </w:p>
          <w:p w14:paraId="3DB6072F" w14:textId="1D1CF8D4" w:rsidR="009F5AD7" w:rsidRPr="009F5AD7" w:rsidRDefault="00F07DB5" w:rsidP="0047722D">
            <w:pPr>
              <w:numPr>
                <w:ilvl w:val="0"/>
                <w:numId w:val="9"/>
              </w:numPr>
              <w:spacing w:beforeLines="50" w:afterLines="50" w:after="120" w:line="240" w:lineRule="auto"/>
              <w:rPr>
                <w:rFonts w:eastAsia="宋体"/>
                <w:bCs/>
                <w:i/>
              </w:rPr>
            </w:pPr>
            <w:r>
              <w:rPr>
                <w:i/>
              </w:rPr>
              <w:t>The configuration of signalling for side control information indication</w:t>
            </w:r>
            <w:r>
              <w:rPr>
                <w:rFonts w:hint="eastAsia"/>
                <w:i/>
              </w:rPr>
              <w:t xml:space="preserve"> </w:t>
            </w:r>
          </w:p>
          <w:p w14:paraId="4100A573" w14:textId="0B3E7AB5" w:rsidR="00F07DB5" w:rsidRDefault="00F07DB5" w:rsidP="009F5AD7">
            <w:pPr>
              <w:numPr>
                <w:ilvl w:val="1"/>
                <w:numId w:val="9"/>
              </w:numPr>
              <w:spacing w:beforeLines="50" w:afterLines="50" w:after="120" w:line="240" w:lineRule="auto"/>
              <w:rPr>
                <w:rFonts w:eastAsia="宋体"/>
                <w:bCs/>
                <w:i/>
              </w:rPr>
            </w:pPr>
            <w:r>
              <w:rPr>
                <w:rFonts w:hint="eastAsia"/>
                <w:i/>
              </w:rPr>
              <w:t xml:space="preserve">NOTE: </w:t>
            </w:r>
            <w:r>
              <w:rPr>
                <w:i/>
              </w:rPr>
              <w:t>Down-selection of solutions in section 7.2 of TR 38.867 is needed</w:t>
            </w:r>
          </w:p>
        </w:tc>
      </w:tr>
    </w:tbl>
    <w:p w14:paraId="05927D23" w14:textId="7B82A34C" w:rsidR="00F07DB5" w:rsidRDefault="00F07DB5" w:rsidP="00F410DF">
      <w:pPr>
        <w:spacing w:beforeLines="50" w:before="120" w:after="120" w:line="240" w:lineRule="auto"/>
        <w:ind w:firstLine="288"/>
        <w:rPr>
          <w:bCs/>
          <w:i/>
          <w:iCs/>
          <w:lang w:eastAsia="zh-CN"/>
        </w:rPr>
      </w:pPr>
      <w:r>
        <w:rPr>
          <w:rFonts w:hint="eastAsia"/>
          <w:b/>
          <w:bCs/>
          <w:i/>
          <w:iCs/>
        </w:rPr>
        <w:t>Proposal</w:t>
      </w:r>
      <w:r>
        <w:rPr>
          <w:b/>
          <w:bCs/>
          <w:i/>
          <w:iCs/>
        </w:rPr>
        <w:t xml:space="preserve"> </w:t>
      </w:r>
      <w:r>
        <w:rPr>
          <w:rFonts w:hint="eastAsia"/>
          <w:b/>
          <w:bCs/>
          <w:i/>
          <w:iCs/>
          <w:lang w:eastAsia="zh-CN"/>
        </w:rPr>
        <w:t>2</w:t>
      </w:r>
      <w:r>
        <w:rPr>
          <w:b/>
          <w:bCs/>
          <w:i/>
          <w:iCs/>
        </w:rPr>
        <w:t xml:space="preserve">: </w:t>
      </w:r>
      <w:r>
        <w:rPr>
          <w:bCs/>
          <w:i/>
          <w:iCs/>
          <w:lang w:eastAsia="zh-CN"/>
        </w:rPr>
        <w:t xml:space="preserve">Endorse the following objective on </w:t>
      </w:r>
      <w:r>
        <w:rPr>
          <w:rFonts w:hint="eastAsia"/>
          <w:bCs/>
          <w:i/>
          <w:iCs/>
          <w:lang w:eastAsia="zh-CN"/>
        </w:rPr>
        <w:t>repeater management</w:t>
      </w:r>
      <w:r>
        <w:rPr>
          <w:bCs/>
          <w:i/>
          <w:iCs/>
          <w:lang w:eastAsia="zh-CN"/>
        </w:rPr>
        <w:t xml:space="preserve"> in the WID:</w:t>
      </w:r>
    </w:p>
    <w:tbl>
      <w:tblPr>
        <w:tblStyle w:val="af1"/>
        <w:tblW w:w="0" w:type="auto"/>
        <w:tblInd w:w="420" w:type="dxa"/>
        <w:tblLook w:val="04A0" w:firstRow="1" w:lastRow="0" w:firstColumn="1" w:lastColumn="0" w:noHBand="0" w:noVBand="1"/>
      </w:tblPr>
      <w:tblGrid>
        <w:gridCol w:w="9542"/>
      </w:tblGrid>
      <w:tr w:rsidR="00F07DB5" w14:paraId="365F9CAC" w14:textId="77777777" w:rsidTr="00F07DB5">
        <w:tc>
          <w:tcPr>
            <w:tcW w:w="9542" w:type="dxa"/>
          </w:tcPr>
          <w:p w14:paraId="5FD7562B" w14:textId="77777777" w:rsidR="00F07DB5" w:rsidRDefault="00F07DB5" w:rsidP="0047722D">
            <w:pPr>
              <w:spacing w:beforeLines="50" w:afterLines="50" w:after="120"/>
              <w:rPr>
                <w:i/>
              </w:rPr>
            </w:pPr>
            <w:r>
              <w:rPr>
                <w:i/>
              </w:rPr>
              <w:t xml:space="preserve">Specify the </w:t>
            </w:r>
            <w:r>
              <w:rPr>
                <w:rFonts w:hint="eastAsia"/>
                <w:i/>
                <w:lang w:eastAsia="zh-CN"/>
              </w:rPr>
              <w:t>solution of network-controlled repeater management</w:t>
            </w:r>
            <w:r>
              <w:rPr>
                <w:i/>
              </w:rPr>
              <w:t xml:space="preserve"> [</w:t>
            </w:r>
            <w:r>
              <w:rPr>
                <w:rFonts w:hint="eastAsia"/>
                <w:i/>
                <w:lang w:eastAsia="zh-CN"/>
              </w:rPr>
              <w:t>RAN3,</w:t>
            </w:r>
            <w:r>
              <w:rPr>
                <w:i/>
              </w:rPr>
              <w:t>RAN</w:t>
            </w:r>
            <w:r>
              <w:rPr>
                <w:rFonts w:hint="eastAsia"/>
                <w:i/>
                <w:lang w:eastAsia="zh-CN"/>
              </w:rPr>
              <w:t>2</w:t>
            </w:r>
            <w:r>
              <w:rPr>
                <w:i/>
              </w:rPr>
              <w:t>]</w:t>
            </w:r>
          </w:p>
          <w:p w14:paraId="6311A123" w14:textId="78521968" w:rsidR="00F07DB5" w:rsidRDefault="00F07DB5" w:rsidP="0047722D">
            <w:pPr>
              <w:numPr>
                <w:ilvl w:val="0"/>
                <w:numId w:val="9"/>
              </w:numPr>
              <w:spacing w:beforeLines="50" w:afterLines="50" w:after="120" w:line="240" w:lineRule="auto"/>
              <w:rPr>
                <w:rFonts w:eastAsia="宋体"/>
                <w:bCs/>
                <w:i/>
              </w:rPr>
            </w:pPr>
            <w:r>
              <w:rPr>
                <w:rFonts w:hint="eastAsia"/>
                <w:i/>
              </w:rPr>
              <w:t xml:space="preserve">NOTE: </w:t>
            </w:r>
            <w:r>
              <w:rPr>
                <w:i/>
              </w:rPr>
              <w:t>Down-selection of solution</w:t>
            </w:r>
            <w:r w:rsidR="00EA6C68">
              <w:rPr>
                <w:i/>
              </w:rPr>
              <w:t>s</w:t>
            </w:r>
            <w:r>
              <w:rPr>
                <w:i/>
              </w:rPr>
              <w:t xml:space="preserve"> in section </w:t>
            </w:r>
            <w:r>
              <w:rPr>
                <w:rFonts w:hint="eastAsia"/>
                <w:i/>
                <w:lang w:eastAsia="zh-CN"/>
              </w:rPr>
              <w:t>8</w:t>
            </w:r>
            <w:r>
              <w:rPr>
                <w:i/>
              </w:rPr>
              <w:t xml:space="preserve"> of TR 38.867 is needed</w:t>
            </w:r>
            <w:r>
              <w:rPr>
                <w:rFonts w:hint="eastAsia"/>
                <w:i/>
                <w:lang w:eastAsia="zh-CN"/>
              </w:rPr>
              <w:t xml:space="preserve"> based on the feedback of other working groups.</w:t>
            </w:r>
          </w:p>
        </w:tc>
      </w:tr>
    </w:tbl>
    <w:p w14:paraId="0101138F" w14:textId="77777777" w:rsidR="00F07DB5" w:rsidRDefault="00F07DB5" w:rsidP="00F410DF">
      <w:pPr>
        <w:spacing w:beforeLines="50" w:before="120" w:after="120" w:line="240" w:lineRule="auto"/>
        <w:ind w:firstLine="288"/>
        <w:rPr>
          <w:bCs/>
          <w:i/>
          <w:iCs/>
          <w:lang w:eastAsia="zh-CN"/>
        </w:rPr>
      </w:pPr>
      <w:r>
        <w:rPr>
          <w:rFonts w:hint="eastAsia"/>
          <w:b/>
          <w:bCs/>
          <w:i/>
          <w:iCs/>
        </w:rPr>
        <w:t>Proposal</w:t>
      </w:r>
      <w:r>
        <w:rPr>
          <w:b/>
          <w:bCs/>
          <w:i/>
          <w:iCs/>
        </w:rPr>
        <w:t xml:space="preserve"> </w:t>
      </w:r>
      <w:r>
        <w:rPr>
          <w:rFonts w:hint="eastAsia"/>
          <w:b/>
          <w:bCs/>
          <w:i/>
          <w:iCs/>
          <w:lang w:eastAsia="zh-CN"/>
        </w:rPr>
        <w:t>3</w:t>
      </w:r>
      <w:r>
        <w:rPr>
          <w:b/>
          <w:bCs/>
          <w:i/>
          <w:iCs/>
        </w:rPr>
        <w:t xml:space="preserve">: </w:t>
      </w:r>
      <w:r>
        <w:rPr>
          <w:bCs/>
          <w:i/>
          <w:iCs/>
          <w:lang w:eastAsia="zh-CN"/>
        </w:rPr>
        <w:t xml:space="preserve">Endorse the following objectives </w:t>
      </w:r>
      <w:r>
        <w:rPr>
          <w:rFonts w:hint="eastAsia"/>
          <w:bCs/>
          <w:i/>
          <w:iCs/>
          <w:lang w:eastAsia="zh-CN"/>
        </w:rPr>
        <w:t>for NCR</w:t>
      </w:r>
      <w:r>
        <w:rPr>
          <w:bCs/>
          <w:i/>
          <w:iCs/>
          <w:lang w:eastAsia="zh-CN"/>
        </w:rPr>
        <w:t xml:space="preserve"> in the WI</w:t>
      </w:r>
      <w:r>
        <w:rPr>
          <w:rFonts w:hint="eastAsia"/>
          <w:bCs/>
          <w:i/>
          <w:iCs/>
          <w:lang w:eastAsia="zh-CN"/>
        </w:rPr>
        <w:t>D from RAN4 perspective.</w:t>
      </w:r>
    </w:p>
    <w:tbl>
      <w:tblPr>
        <w:tblStyle w:val="af1"/>
        <w:tblW w:w="0" w:type="auto"/>
        <w:tblInd w:w="420" w:type="dxa"/>
        <w:tblLook w:val="04A0" w:firstRow="1" w:lastRow="0" w:firstColumn="1" w:lastColumn="0" w:noHBand="0" w:noVBand="1"/>
      </w:tblPr>
      <w:tblGrid>
        <w:gridCol w:w="9542"/>
      </w:tblGrid>
      <w:tr w:rsidR="00F07DB5" w14:paraId="7D1B7B26" w14:textId="77777777" w:rsidTr="0047722D">
        <w:tc>
          <w:tcPr>
            <w:tcW w:w="9962" w:type="dxa"/>
          </w:tcPr>
          <w:p w14:paraId="2157FD6A" w14:textId="77777777" w:rsidR="00F07DB5" w:rsidRPr="00F410DF" w:rsidRDefault="00F07DB5" w:rsidP="0047722D">
            <w:pPr>
              <w:pStyle w:val="af8"/>
              <w:spacing w:beforeLines="50" w:afterLines="50" w:after="120"/>
              <w:ind w:left="0"/>
              <w:rPr>
                <w:rFonts w:ascii="Times New Roman" w:hAnsi="Times New Roman"/>
                <w:i/>
                <w:sz w:val="20"/>
                <w:szCs w:val="20"/>
                <w:lang w:eastAsia="zh-CN"/>
              </w:rPr>
            </w:pPr>
            <w:r w:rsidRPr="00F410DF">
              <w:rPr>
                <w:rFonts w:ascii="Times New Roman" w:hAnsi="Times New Roman" w:hint="eastAsia"/>
                <w:i/>
                <w:sz w:val="20"/>
                <w:szCs w:val="20"/>
                <w:lang w:eastAsia="zh-CN"/>
              </w:rPr>
              <w:t>Core part:</w:t>
            </w:r>
          </w:p>
          <w:p w14:paraId="47A18248" w14:textId="182E1428" w:rsidR="00F07DB5" w:rsidRPr="00F410DF" w:rsidRDefault="00F07DB5" w:rsidP="0047722D">
            <w:pPr>
              <w:pStyle w:val="af8"/>
              <w:spacing w:beforeLines="50" w:afterLines="50" w:after="120"/>
              <w:ind w:left="0"/>
              <w:rPr>
                <w:rStyle w:val="af6"/>
                <w:rFonts w:ascii="Times New Roman" w:eastAsia="宋体" w:hAnsi="Times New Roman"/>
                <w:i/>
                <w:sz w:val="20"/>
                <w:szCs w:val="20"/>
                <w:lang w:eastAsia="en-GB"/>
              </w:rPr>
            </w:pPr>
            <w:r w:rsidRPr="00F410DF">
              <w:rPr>
                <w:rFonts w:ascii="Times New Roman" w:hAnsi="Times New Roman"/>
                <w:i/>
                <w:sz w:val="20"/>
                <w:szCs w:val="20"/>
                <w:lang w:eastAsia="zh-CN"/>
              </w:rPr>
              <w:t xml:space="preserve">Specify the </w:t>
            </w:r>
            <w:r w:rsidRPr="00F410DF">
              <w:rPr>
                <w:rFonts w:ascii="Times New Roman" w:hAnsi="Times New Roman"/>
                <w:i/>
                <w:sz w:val="20"/>
                <w:szCs w:val="20"/>
              </w:rPr>
              <w:t>RF</w:t>
            </w:r>
            <w:r w:rsidR="00BD626A">
              <w:rPr>
                <w:rFonts w:ascii="Times New Roman" w:hAnsi="Times New Roman"/>
                <w:i/>
                <w:sz w:val="20"/>
                <w:szCs w:val="20"/>
              </w:rPr>
              <w:t xml:space="preserve"> and EMC</w:t>
            </w:r>
            <w:r w:rsidRPr="00F410DF">
              <w:rPr>
                <w:rFonts w:ascii="Times New Roman" w:hAnsi="Times New Roman"/>
                <w:i/>
                <w:sz w:val="20"/>
                <w:szCs w:val="20"/>
              </w:rPr>
              <w:t xml:space="preserve"> requirements [RAN4]</w:t>
            </w:r>
          </w:p>
          <w:p w14:paraId="1A0FE108" w14:textId="02B69D8F" w:rsidR="00F07DB5" w:rsidRPr="00F410DF" w:rsidRDefault="00F07DB5" w:rsidP="0047722D">
            <w:pPr>
              <w:pStyle w:val="af8"/>
              <w:spacing w:beforeLines="50" w:afterLines="50" w:after="120"/>
              <w:ind w:left="0"/>
              <w:rPr>
                <w:rFonts w:ascii="Times New Roman" w:hAnsi="Times New Roman"/>
                <w:i/>
                <w:sz w:val="20"/>
                <w:szCs w:val="20"/>
              </w:rPr>
            </w:pPr>
            <w:r w:rsidRPr="00F410DF">
              <w:rPr>
                <w:rFonts w:ascii="Times New Roman" w:hAnsi="Times New Roman"/>
                <w:i/>
                <w:sz w:val="20"/>
                <w:szCs w:val="20"/>
                <w:lang w:eastAsia="zh-CN"/>
              </w:rPr>
              <w:t>Specify the RRM requirement</w:t>
            </w:r>
            <w:r w:rsidR="00066E0B">
              <w:rPr>
                <w:rFonts w:ascii="Times New Roman" w:hAnsi="Times New Roman"/>
                <w:i/>
                <w:sz w:val="20"/>
                <w:szCs w:val="20"/>
                <w:lang w:eastAsia="zh-CN"/>
              </w:rPr>
              <w:t>s</w:t>
            </w:r>
            <w:r w:rsidRPr="00F410DF">
              <w:rPr>
                <w:rFonts w:ascii="Times New Roman" w:hAnsi="Times New Roman"/>
                <w:i/>
                <w:sz w:val="20"/>
                <w:szCs w:val="20"/>
                <w:lang w:eastAsia="zh-CN"/>
              </w:rPr>
              <w:t xml:space="preserve"> of NCR </w:t>
            </w:r>
            <w:r w:rsidRPr="00F410DF">
              <w:rPr>
                <w:rFonts w:ascii="Times New Roman" w:hAnsi="Times New Roman"/>
                <w:i/>
                <w:sz w:val="20"/>
                <w:szCs w:val="20"/>
              </w:rPr>
              <w:t>[RAN4]</w:t>
            </w:r>
          </w:p>
          <w:p w14:paraId="6E38BC08" w14:textId="77777777" w:rsidR="00F07DB5" w:rsidRPr="00066E0B" w:rsidRDefault="00F07DB5" w:rsidP="0047722D">
            <w:pPr>
              <w:pStyle w:val="af8"/>
              <w:spacing w:beforeLines="50" w:afterLines="50" w:after="120"/>
              <w:ind w:left="0"/>
              <w:rPr>
                <w:rFonts w:ascii="Times New Roman" w:eastAsia="宋体" w:hAnsi="Times New Roman"/>
                <w:i/>
                <w:sz w:val="20"/>
                <w:szCs w:val="20"/>
                <w:lang w:eastAsia="zh-CN"/>
              </w:rPr>
            </w:pPr>
          </w:p>
          <w:p w14:paraId="11926DBA" w14:textId="77777777" w:rsidR="00F07DB5" w:rsidRPr="00F410DF" w:rsidRDefault="00F07DB5" w:rsidP="0047722D">
            <w:pPr>
              <w:pStyle w:val="af8"/>
              <w:spacing w:beforeLines="50" w:afterLines="50" w:after="120"/>
              <w:ind w:left="0"/>
              <w:rPr>
                <w:rFonts w:ascii="Times New Roman" w:eastAsia="宋体" w:hAnsi="Times New Roman"/>
                <w:i/>
                <w:sz w:val="20"/>
                <w:szCs w:val="20"/>
                <w:lang w:eastAsia="zh-CN"/>
              </w:rPr>
            </w:pPr>
            <w:r w:rsidRPr="00F410DF">
              <w:rPr>
                <w:rFonts w:ascii="Times New Roman" w:eastAsia="宋体" w:hAnsi="Times New Roman" w:hint="eastAsia"/>
                <w:i/>
                <w:sz w:val="20"/>
                <w:szCs w:val="20"/>
                <w:lang w:eastAsia="zh-CN"/>
              </w:rPr>
              <w:t>Perf part:</w:t>
            </w:r>
          </w:p>
          <w:p w14:paraId="398844EC" w14:textId="0944738F" w:rsidR="00F07DB5" w:rsidRDefault="00F07DB5" w:rsidP="0047722D">
            <w:pPr>
              <w:pStyle w:val="af8"/>
              <w:spacing w:beforeLines="50" w:afterLines="50" w:after="120"/>
              <w:ind w:left="0"/>
              <w:rPr>
                <w:rFonts w:ascii="Times New Roman" w:hAnsi="Times New Roman"/>
                <w:i/>
                <w:sz w:val="20"/>
                <w:szCs w:val="20"/>
                <w:lang w:eastAsia="zh-CN"/>
              </w:rPr>
            </w:pPr>
            <w:r w:rsidRPr="00F410DF">
              <w:rPr>
                <w:rFonts w:ascii="Times New Roman" w:hAnsi="Times New Roman"/>
                <w:i/>
                <w:sz w:val="20"/>
                <w:szCs w:val="20"/>
                <w:lang w:eastAsia="zh-CN"/>
              </w:rPr>
              <w:lastRenderedPageBreak/>
              <w:t>Define the RF</w:t>
            </w:r>
            <w:r w:rsidR="002C5FAA">
              <w:rPr>
                <w:rFonts w:ascii="Times New Roman" w:hAnsi="Times New Roman"/>
                <w:i/>
                <w:sz w:val="20"/>
                <w:szCs w:val="20"/>
                <w:lang w:eastAsia="zh-CN"/>
              </w:rPr>
              <w:t xml:space="preserve"> </w:t>
            </w:r>
            <w:r w:rsidRPr="00F410DF">
              <w:rPr>
                <w:rFonts w:ascii="Times New Roman" w:hAnsi="Times New Roman"/>
                <w:i/>
                <w:sz w:val="20"/>
                <w:szCs w:val="20"/>
                <w:lang w:eastAsia="zh-CN"/>
              </w:rPr>
              <w:t>conformance testing requirement</w:t>
            </w:r>
            <w:r w:rsidR="00066E0B">
              <w:rPr>
                <w:rFonts w:ascii="Times New Roman" w:hAnsi="Times New Roman"/>
                <w:i/>
                <w:sz w:val="20"/>
                <w:szCs w:val="20"/>
                <w:lang w:eastAsia="zh-CN"/>
              </w:rPr>
              <w:t>s</w:t>
            </w:r>
            <w:r w:rsidR="00F02793">
              <w:rPr>
                <w:rFonts w:ascii="Times New Roman" w:hAnsi="Times New Roman"/>
                <w:i/>
                <w:sz w:val="20"/>
                <w:szCs w:val="20"/>
                <w:lang w:eastAsia="zh-CN"/>
              </w:rPr>
              <w:t xml:space="preserve"> and</w:t>
            </w:r>
            <w:r w:rsidR="00F02793" w:rsidRPr="00F02793">
              <w:rPr>
                <w:rFonts w:ascii="Times New Roman" w:hAnsi="Times New Roman"/>
                <w:i/>
                <w:sz w:val="20"/>
                <w:szCs w:val="20"/>
                <w:lang w:eastAsia="zh-CN"/>
              </w:rPr>
              <w:t xml:space="preserve"> EMC requirement</w:t>
            </w:r>
            <w:r w:rsidR="00066E0B">
              <w:rPr>
                <w:rFonts w:ascii="Times New Roman" w:hAnsi="Times New Roman"/>
                <w:i/>
                <w:sz w:val="20"/>
                <w:szCs w:val="20"/>
                <w:lang w:eastAsia="zh-CN"/>
              </w:rPr>
              <w:t>s of</w:t>
            </w:r>
            <w:r w:rsidR="00F02793" w:rsidRPr="00F02793">
              <w:rPr>
                <w:rFonts w:ascii="Times New Roman" w:hAnsi="Times New Roman"/>
                <w:i/>
                <w:sz w:val="20"/>
                <w:szCs w:val="20"/>
                <w:lang w:eastAsia="zh-CN"/>
              </w:rPr>
              <w:t xml:space="preserve"> NCR</w:t>
            </w:r>
            <w:r w:rsidRPr="00F410DF">
              <w:rPr>
                <w:rFonts w:ascii="Times New Roman" w:hAnsi="Times New Roman"/>
                <w:i/>
                <w:sz w:val="20"/>
                <w:szCs w:val="20"/>
                <w:lang w:eastAsia="zh-CN"/>
              </w:rPr>
              <w:t xml:space="preserve"> [RAN4] </w:t>
            </w:r>
          </w:p>
          <w:p w14:paraId="63969D06" w14:textId="77777777" w:rsidR="00CC0CD4" w:rsidRPr="00F410DF" w:rsidRDefault="00CC0CD4" w:rsidP="00CC0CD4">
            <w:pPr>
              <w:pStyle w:val="af8"/>
              <w:spacing w:beforeLines="50" w:afterLines="50" w:after="120"/>
              <w:ind w:left="0"/>
              <w:rPr>
                <w:rFonts w:ascii="Times New Roman" w:hAnsi="Times New Roman"/>
                <w:i/>
                <w:sz w:val="20"/>
                <w:szCs w:val="20"/>
                <w:lang w:eastAsia="zh-CN"/>
              </w:rPr>
            </w:pPr>
            <w:r w:rsidRPr="00F410DF">
              <w:rPr>
                <w:rFonts w:ascii="Times New Roman" w:hAnsi="Times New Roman"/>
                <w:i/>
                <w:sz w:val="20"/>
                <w:szCs w:val="20"/>
                <w:lang w:eastAsia="zh-CN"/>
              </w:rPr>
              <w:t>Define the RRM performance requirements of NCR [RAN4]</w:t>
            </w:r>
          </w:p>
          <w:p w14:paraId="268951FF" w14:textId="2DC0C6FC" w:rsidR="00F07DB5" w:rsidRDefault="00F07DB5" w:rsidP="0047722D">
            <w:pPr>
              <w:pStyle w:val="af8"/>
              <w:spacing w:beforeLines="50" w:afterLines="50" w:after="120"/>
              <w:ind w:left="0"/>
              <w:rPr>
                <w:rFonts w:ascii="Times New Roman" w:eastAsia="宋体" w:hAnsi="Times New Roman"/>
                <w:sz w:val="20"/>
                <w:szCs w:val="20"/>
                <w:lang w:eastAsia="zh-CN"/>
              </w:rPr>
            </w:pPr>
            <w:r w:rsidRPr="00F410DF">
              <w:rPr>
                <w:rFonts w:ascii="Times New Roman" w:hAnsi="Times New Roman"/>
                <w:i/>
                <w:sz w:val="20"/>
                <w:szCs w:val="20"/>
                <w:lang w:eastAsia="zh-CN"/>
              </w:rPr>
              <w:t xml:space="preserve">Define </w:t>
            </w:r>
            <w:r w:rsidR="00066E0B">
              <w:rPr>
                <w:rFonts w:ascii="Times New Roman" w:hAnsi="Times New Roman"/>
                <w:i/>
                <w:sz w:val="20"/>
                <w:szCs w:val="20"/>
                <w:lang w:eastAsia="zh-CN"/>
              </w:rPr>
              <w:t xml:space="preserve">the </w:t>
            </w:r>
            <w:bookmarkStart w:id="0" w:name="_GoBack"/>
            <w:bookmarkEnd w:id="0"/>
            <w:r w:rsidRPr="00F410DF">
              <w:rPr>
                <w:rFonts w:ascii="Times New Roman" w:hAnsi="Times New Roman"/>
                <w:i/>
                <w:sz w:val="20"/>
                <w:szCs w:val="20"/>
                <w:lang w:eastAsia="zh-CN"/>
              </w:rPr>
              <w:t>demodulation performanc</w:t>
            </w:r>
            <w:r w:rsidR="00066E0B">
              <w:rPr>
                <w:rFonts w:ascii="Times New Roman" w:hAnsi="Times New Roman"/>
                <w:i/>
                <w:sz w:val="20"/>
                <w:szCs w:val="20"/>
                <w:lang w:eastAsia="zh-CN"/>
              </w:rPr>
              <w:t xml:space="preserve">e requirements for C-link of </w:t>
            </w:r>
            <w:r w:rsidRPr="00F410DF">
              <w:rPr>
                <w:rFonts w:ascii="Times New Roman" w:hAnsi="Times New Roman"/>
                <w:i/>
                <w:sz w:val="20"/>
                <w:szCs w:val="20"/>
                <w:lang w:eastAsia="zh-CN"/>
              </w:rPr>
              <w:t>NCR, if necessary [RAN4]</w:t>
            </w:r>
          </w:p>
        </w:tc>
      </w:tr>
    </w:tbl>
    <w:p w14:paraId="022124BA" w14:textId="77777777" w:rsidR="006F06B8" w:rsidRDefault="00CC7FE1">
      <w:pPr>
        <w:pStyle w:val="1"/>
        <w:rPr>
          <w:rFonts w:cs="Arial"/>
          <w:sz w:val="32"/>
          <w:szCs w:val="32"/>
        </w:rPr>
      </w:pPr>
      <w:r>
        <w:rPr>
          <w:rFonts w:cs="Arial"/>
          <w:sz w:val="32"/>
          <w:szCs w:val="32"/>
        </w:rPr>
        <w:lastRenderedPageBreak/>
        <w:t>Reference</w:t>
      </w:r>
    </w:p>
    <w:p w14:paraId="4C8A9BCE" w14:textId="77777777" w:rsidR="006F06B8" w:rsidRDefault="00CC7FE1">
      <w:pPr>
        <w:pStyle w:val="13"/>
        <w:numPr>
          <w:ilvl w:val="0"/>
          <w:numId w:val="10"/>
        </w:numPr>
        <w:ind w:firstLineChars="0"/>
        <w:rPr>
          <w:rFonts w:ascii="Times New Roman" w:hAnsi="Times New Roman"/>
          <w:sz w:val="20"/>
          <w:szCs w:val="20"/>
          <w:lang w:eastAsia="zh-CN"/>
        </w:rPr>
      </w:pPr>
      <w:bookmarkStart w:id="1" w:name="_Ref88664126"/>
      <w:bookmarkStart w:id="2" w:name="_Ref113211445"/>
      <w:bookmarkStart w:id="3" w:name="_Ref66210534"/>
      <w:bookmarkStart w:id="4" w:name="_Ref20585"/>
      <w:bookmarkStart w:id="5" w:name="OLE_LINK7"/>
      <w:bookmarkStart w:id="6" w:name="_Ref427157992"/>
      <w:bookmarkStart w:id="7" w:name="_Ref66212507"/>
      <w:r>
        <w:rPr>
          <w:rFonts w:ascii="Times New Roman" w:hAnsi="Times New Roman" w:hint="eastAsia"/>
          <w:sz w:val="20"/>
          <w:szCs w:val="20"/>
          <w:lang w:eastAsia="zh-CN"/>
        </w:rPr>
        <w:t>RP-2</w:t>
      </w:r>
      <w:r>
        <w:rPr>
          <w:rFonts w:ascii="Times New Roman" w:hAnsi="Times New Roman"/>
          <w:sz w:val="20"/>
          <w:szCs w:val="20"/>
          <w:lang w:eastAsia="zh-CN"/>
        </w:rPr>
        <w:t xml:space="preserve">13469 </w:t>
      </w:r>
      <w:bookmarkEnd w:id="1"/>
      <w:r>
        <w:rPr>
          <w:rFonts w:ascii="Times New Roman" w:hAnsi="Times New Roman"/>
          <w:sz w:val="20"/>
          <w:szCs w:val="20"/>
          <w:lang w:eastAsia="zh-CN"/>
        </w:rPr>
        <w:t>Summary for RAN Rel-18 package</w:t>
      </w:r>
      <w:bookmarkEnd w:id="2"/>
      <w:r>
        <w:rPr>
          <w:rFonts w:ascii="Times New Roman" w:hAnsi="Times New Roman" w:hint="eastAsia"/>
          <w:sz w:val="20"/>
          <w:szCs w:val="20"/>
          <w:lang w:eastAsia="zh-CN"/>
        </w:rPr>
        <w:t>, RAN#9</w:t>
      </w:r>
      <w:r>
        <w:rPr>
          <w:rFonts w:ascii="Times New Roman" w:hAnsi="Times New Roman"/>
          <w:sz w:val="20"/>
          <w:szCs w:val="20"/>
          <w:lang w:eastAsia="zh-CN"/>
        </w:rPr>
        <w:t>4-e</w:t>
      </w:r>
    </w:p>
    <w:p w14:paraId="7C881C6E" w14:textId="77777777" w:rsidR="006F06B8" w:rsidRDefault="00CC7FE1">
      <w:pPr>
        <w:pStyle w:val="13"/>
        <w:numPr>
          <w:ilvl w:val="0"/>
          <w:numId w:val="10"/>
        </w:numPr>
        <w:ind w:firstLineChars="0"/>
        <w:rPr>
          <w:rFonts w:ascii="Times New Roman" w:hAnsi="Times New Roman"/>
          <w:sz w:val="20"/>
          <w:szCs w:val="20"/>
          <w:lang w:eastAsia="zh-CN"/>
        </w:rPr>
      </w:pPr>
      <w:bookmarkStart w:id="8" w:name="_Ref113197306"/>
      <w:bookmarkStart w:id="9" w:name="_Ref113211780"/>
      <w:r>
        <w:rPr>
          <w:rFonts w:ascii="Times New Roman" w:hAnsi="Times New Roman" w:hint="eastAsia"/>
          <w:sz w:val="20"/>
          <w:szCs w:val="20"/>
          <w:lang w:eastAsia="zh-CN"/>
        </w:rPr>
        <w:t>RP-</w:t>
      </w:r>
      <w:r>
        <w:rPr>
          <w:rFonts w:ascii="Times New Roman" w:hAnsi="Times New Roman"/>
          <w:sz w:val="20"/>
          <w:szCs w:val="20"/>
          <w:lang w:eastAsia="zh-CN"/>
        </w:rPr>
        <w:t xml:space="preserve">221229 </w:t>
      </w:r>
      <w:r>
        <w:rPr>
          <w:rFonts w:ascii="Times New Roman" w:hAnsi="Times New Roman" w:hint="eastAsia"/>
          <w:sz w:val="20"/>
          <w:szCs w:val="20"/>
          <w:lang w:eastAsia="zh-CN"/>
        </w:rPr>
        <w:t xml:space="preserve">Revised </w:t>
      </w:r>
      <w:r>
        <w:rPr>
          <w:rFonts w:ascii="Times New Roman" w:hAnsi="Times New Roman"/>
          <w:sz w:val="20"/>
          <w:szCs w:val="20"/>
          <w:lang w:eastAsia="zh-CN"/>
        </w:rPr>
        <w:t>SID on NR network-controlled repeater</w:t>
      </w:r>
      <w:r>
        <w:rPr>
          <w:rFonts w:ascii="Times New Roman" w:hAnsi="Times New Roman" w:hint="eastAsia"/>
          <w:sz w:val="20"/>
          <w:szCs w:val="20"/>
          <w:lang w:eastAsia="zh-CN"/>
        </w:rPr>
        <w:t>, RAN#96</w:t>
      </w:r>
      <w:bookmarkEnd w:id="8"/>
      <w:r>
        <w:rPr>
          <w:rFonts w:ascii="Times New Roman" w:hAnsi="Times New Roman"/>
          <w:sz w:val="20"/>
          <w:szCs w:val="20"/>
          <w:lang w:eastAsia="zh-CN"/>
        </w:rPr>
        <w:t>-e</w:t>
      </w:r>
      <w:bookmarkEnd w:id="9"/>
    </w:p>
    <w:p w14:paraId="0CB79CB4" w14:textId="77777777" w:rsidR="006F06B8" w:rsidRDefault="00CC7FE1">
      <w:pPr>
        <w:pStyle w:val="13"/>
        <w:numPr>
          <w:ilvl w:val="0"/>
          <w:numId w:val="10"/>
        </w:numPr>
        <w:ind w:firstLineChars="0"/>
        <w:rPr>
          <w:rFonts w:ascii="Times New Roman" w:hAnsi="Times New Roman"/>
          <w:sz w:val="20"/>
          <w:szCs w:val="20"/>
          <w:lang w:eastAsia="zh-CN"/>
        </w:rPr>
      </w:pPr>
      <w:bookmarkStart w:id="10" w:name="_Ref113212088"/>
      <w:r>
        <w:rPr>
          <w:rFonts w:ascii="Times New Roman" w:hAnsi="Times New Roman"/>
          <w:sz w:val="20"/>
          <w:szCs w:val="20"/>
          <w:lang w:eastAsia="zh-CN"/>
        </w:rPr>
        <w:t>RP-222138 Status report of SI: Study on NR network-controlled repeaters</w:t>
      </w:r>
      <w:r>
        <w:rPr>
          <w:rFonts w:ascii="Times New Roman" w:hAnsi="Times New Roman" w:hint="eastAsia"/>
          <w:sz w:val="20"/>
          <w:szCs w:val="20"/>
          <w:lang w:eastAsia="zh-CN"/>
        </w:rPr>
        <w:t>, RAN#9</w:t>
      </w:r>
      <w:r>
        <w:rPr>
          <w:rFonts w:ascii="Times New Roman" w:hAnsi="Times New Roman"/>
          <w:sz w:val="20"/>
          <w:szCs w:val="20"/>
          <w:lang w:eastAsia="zh-CN"/>
        </w:rPr>
        <w:t>7-e</w:t>
      </w:r>
      <w:bookmarkEnd w:id="10"/>
    </w:p>
    <w:p w14:paraId="7B0358DD" w14:textId="7DF5F2EE" w:rsidR="006F06B8" w:rsidRDefault="00CC7FE1" w:rsidP="00CB615D">
      <w:pPr>
        <w:pStyle w:val="13"/>
        <w:numPr>
          <w:ilvl w:val="0"/>
          <w:numId w:val="10"/>
        </w:numPr>
        <w:ind w:firstLineChars="0"/>
        <w:rPr>
          <w:rFonts w:ascii="Times New Roman" w:hAnsi="Times New Roman"/>
          <w:sz w:val="20"/>
          <w:szCs w:val="20"/>
          <w:lang w:eastAsia="zh-CN"/>
        </w:rPr>
      </w:pPr>
      <w:bookmarkStart w:id="11" w:name="_Ref113211963"/>
      <w:r>
        <w:rPr>
          <w:rFonts w:ascii="Times New Roman" w:hAnsi="Times New Roman"/>
          <w:sz w:val="20"/>
          <w:szCs w:val="20"/>
          <w:lang w:eastAsia="zh-CN"/>
        </w:rPr>
        <w:t>RP-222323 TR 38.867</w:t>
      </w:r>
      <w:r w:rsidR="00CB615D">
        <w:rPr>
          <w:rFonts w:ascii="Times New Roman" w:hAnsi="Times New Roman"/>
          <w:sz w:val="20"/>
          <w:szCs w:val="20"/>
          <w:lang w:eastAsia="zh-CN"/>
        </w:rPr>
        <w:t xml:space="preserve"> </w:t>
      </w:r>
      <w:r w:rsidR="00CB615D" w:rsidRPr="00CB615D">
        <w:rPr>
          <w:rFonts w:ascii="Times New Roman" w:hAnsi="Times New Roman"/>
          <w:sz w:val="20"/>
          <w:szCs w:val="20"/>
          <w:lang w:eastAsia="zh-CN"/>
        </w:rPr>
        <w:t>v1.0.0</w:t>
      </w:r>
      <w:r>
        <w:rPr>
          <w:rFonts w:ascii="Times New Roman" w:hAnsi="Times New Roman"/>
          <w:sz w:val="20"/>
          <w:szCs w:val="20"/>
          <w:lang w:eastAsia="zh-CN"/>
        </w:rPr>
        <w:t xml:space="preserve"> for NR Network-Controlled repeater</w:t>
      </w:r>
      <w:r>
        <w:rPr>
          <w:rFonts w:ascii="Times New Roman" w:hAnsi="Times New Roman" w:hint="eastAsia"/>
          <w:sz w:val="20"/>
          <w:szCs w:val="20"/>
          <w:lang w:eastAsia="zh-CN"/>
        </w:rPr>
        <w:t>, RAN#9</w:t>
      </w:r>
      <w:r>
        <w:rPr>
          <w:rFonts w:ascii="Times New Roman" w:hAnsi="Times New Roman"/>
          <w:sz w:val="20"/>
          <w:szCs w:val="20"/>
          <w:lang w:eastAsia="zh-CN"/>
        </w:rPr>
        <w:t>7-e</w:t>
      </w:r>
      <w:bookmarkEnd w:id="11"/>
    </w:p>
    <w:p w14:paraId="4A750E52" w14:textId="77777777" w:rsidR="006F06B8" w:rsidRDefault="00CC7FE1">
      <w:pPr>
        <w:pStyle w:val="13"/>
        <w:numPr>
          <w:ilvl w:val="0"/>
          <w:numId w:val="10"/>
        </w:numPr>
        <w:ind w:firstLineChars="0"/>
        <w:rPr>
          <w:rFonts w:ascii="Times New Roman" w:hAnsi="Times New Roman"/>
          <w:sz w:val="20"/>
          <w:szCs w:val="20"/>
          <w:lang w:eastAsia="zh-CN"/>
        </w:rPr>
      </w:pPr>
      <w:bookmarkStart w:id="12" w:name="_Ref113212176"/>
      <w:r>
        <w:rPr>
          <w:rFonts w:ascii="Times New Roman" w:hAnsi="Times New Roman"/>
          <w:sz w:val="20"/>
          <w:szCs w:val="20"/>
          <w:lang w:eastAsia="zh-CN"/>
        </w:rPr>
        <w:t>RP-222437 New WID on NR Network-Controlled repeater</w:t>
      </w:r>
      <w:r>
        <w:rPr>
          <w:rFonts w:ascii="Times New Roman" w:hAnsi="Times New Roman" w:hint="eastAsia"/>
          <w:sz w:val="20"/>
          <w:szCs w:val="20"/>
          <w:lang w:eastAsia="zh-CN"/>
        </w:rPr>
        <w:t>, RAN#9</w:t>
      </w:r>
      <w:r>
        <w:rPr>
          <w:rFonts w:ascii="Times New Roman" w:hAnsi="Times New Roman"/>
          <w:sz w:val="20"/>
          <w:szCs w:val="20"/>
          <w:lang w:eastAsia="zh-CN"/>
        </w:rPr>
        <w:t>7-e</w:t>
      </w:r>
      <w:bookmarkEnd w:id="12"/>
    </w:p>
    <w:p w14:paraId="07B33955" w14:textId="70B3F710" w:rsidR="006F06B8" w:rsidRDefault="00CC7FE1">
      <w:pPr>
        <w:pStyle w:val="13"/>
        <w:numPr>
          <w:ilvl w:val="0"/>
          <w:numId w:val="10"/>
        </w:numPr>
        <w:ind w:firstLineChars="0"/>
        <w:rPr>
          <w:rFonts w:ascii="Times New Roman" w:hAnsi="Times New Roman"/>
          <w:sz w:val="20"/>
          <w:szCs w:val="20"/>
          <w:lang w:eastAsia="zh-CN"/>
        </w:rPr>
      </w:pPr>
      <w:bookmarkStart w:id="13" w:name="_Ref113214106"/>
      <w:bookmarkEnd w:id="3"/>
      <w:bookmarkEnd w:id="4"/>
      <w:bookmarkEnd w:id="5"/>
      <w:bookmarkEnd w:id="6"/>
      <w:bookmarkEnd w:id="7"/>
      <w:r>
        <w:rPr>
          <w:rFonts w:ascii="Times New Roman" w:hAnsi="Times New Roman"/>
          <w:sz w:val="20"/>
          <w:szCs w:val="20"/>
          <w:lang w:eastAsia="zh-CN"/>
        </w:rPr>
        <w:t>R1-2207933</w:t>
      </w:r>
      <w:r>
        <w:rPr>
          <w:rFonts w:ascii="Times New Roman" w:hAnsi="Times New Roman"/>
          <w:sz w:val="20"/>
          <w:szCs w:val="20"/>
          <w:lang w:eastAsia="zh-CN"/>
        </w:rPr>
        <w:tab/>
        <w:t>Summary#2 of discussion on side control information</w:t>
      </w:r>
      <w:r>
        <w:rPr>
          <w:rFonts w:ascii="Times New Roman" w:hAnsi="Times New Roman"/>
          <w:sz w:val="20"/>
          <w:szCs w:val="20"/>
          <w:lang w:eastAsia="zh-CN"/>
        </w:rPr>
        <w:tab/>
      </w:r>
      <w:r w:rsidR="00EA6C68">
        <w:rPr>
          <w:rFonts w:ascii="Times New Roman" w:hAnsi="Times New Roman"/>
          <w:sz w:val="20"/>
          <w:szCs w:val="20"/>
          <w:lang w:eastAsia="zh-CN"/>
        </w:rPr>
        <w:t xml:space="preserve">, </w:t>
      </w:r>
      <w:r>
        <w:rPr>
          <w:rFonts w:ascii="Times New Roman" w:hAnsi="Times New Roman"/>
          <w:sz w:val="20"/>
          <w:szCs w:val="20"/>
          <w:lang w:eastAsia="zh-CN"/>
        </w:rPr>
        <w:t>Moderator (ZTE)</w:t>
      </w:r>
      <w:bookmarkEnd w:id="13"/>
    </w:p>
    <w:p w14:paraId="53DD546E" w14:textId="69EFB085" w:rsidR="00CC63B2" w:rsidRDefault="00CC63B2" w:rsidP="00CC63B2">
      <w:pPr>
        <w:pStyle w:val="13"/>
        <w:numPr>
          <w:ilvl w:val="0"/>
          <w:numId w:val="10"/>
        </w:numPr>
        <w:ind w:firstLineChars="0"/>
        <w:rPr>
          <w:rFonts w:ascii="Times New Roman" w:hAnsi="Times New Roman"/>
          <w:sz w:val="20"/>
          <w:szCs w:val="20"/>
          <w:lang w:eastAsia="zh-CN"/>
        </w:rPr>
      </w:pPr>
      <w:r w:rsidRPr="00CC63B2">
        <w:rPr>
          <w:rFonts w:ascii="Times New Roman" w:hAnsi="Times New Roman"/>
          <w:sz w:val="20"/>
          <w:szCs w:val="20"/>
          <w:lang w:eastAsia="zh-CN"/>
        </w:rPr>
        <w:t>R3-225253</w:t>
      </w:r>
      <w:r>
        <w:rPr>
          <w:rFonts w:ascii="Times New Roman" w:hAnsi="Times New Roman"/>
          <w:sz w:val="20"/>
          <w:szCs w:val="20"/>
          <w:lang w:eastAsia="zh-CN"/>
        </w:rPr>
        <w:t xml:space="preserve"> </w:t>
      </w:r>
      <w:r w:rsidRPr="00CC63B2">
        <w:rPr>
          <w:rFonts w:ascii="Times New Roman" w:hAnsi="Times New Roman"/>
          <w:sz w:val="20"/>
          <w:szCs w:val="20"/>
          <w:lang w:eastAsia="zh-CN"/>
        </w:rPr>
        <w:t>LS on NCR Solutions</w:t>
      </w:r>
      <w:r>
        <w:rPr>
          <w:rFonts w:ascii="Times New Roman" w:hAnsi="Times New Roman"/>
          <w:sz w:val="20"/>
          <w:szCs w:val="20"/>
          <w:lang w:eastAsia="zh-CN"/>
        </w:rPr>
        <w:t xml:space="preserve">, </w:t>
      </w:r>
      <w:r w:rsidR="00CD14FD">
        <w:rPr>
          <w:rFonts w:ascii="Times New Roman" w:hAnsi="Times New Roman"/>
          <w:sz w:val="20"/>
          <w:szCs w:val="20"/>
          <w:lang w:eastAsia="zh-CN"/>
        </w:rPr>
        <w:t>RAN WG3</w:t>
      </w:r>
    </w:p>
    <w:p w14:paraId="01AB27AE" w14:textId="77777777" w:rsidR="006F06B8" w:rsidRPr="00CD14FD" w:rsidRDefault="006F06B8">
      <w:pPr>
        <w:pStyle w:val="13"/>
        <w:ind w:firstLineChars="0" w:firstLine="0"/>
        <w:rPr>
          <w:rFonts w:ascii="Times New Roman" w:hAnsi="Times New Roman"/>
          <w:sz w:val="20"/>
          <w:szCs w:val="20"/>
          <w:lang w:eastAsia="zh-CN"/>
        </w:rPr>
      </w:pPr>
    </w:p>
    <w:sectPr w:rsidR="006F06B8" w:rsidRPr="00CD14FD">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6367B" w14:textId="77777777" w:rsidR="00D05857" w:rsidRDefault="00D05857">
      <w:pPr>
        <w:spacing w:after="0" w:line="240" w:lineRule="auto"/>
      </w:pPr>
      <w:r>
        <w:separator/>
      </w:r>
    </w:p>
  </w:endnote>
  <w:endnote w:type="continuationSeparator" w:id="0">
    <w:p w14:paraId="490C0446" w14:textId="77777777" w:rsidR="00D05857" w:rsidRDefault="00D05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BoldMT">
    <w:altName w:val="Times New Roman"/>
    <w:charset w:val="00"/>
    <w:family w:val="roman"/>
    <w:pitch w:val="default"/>
    <w:sig w:usb0="00000000" w:usb1="00000000" w:usb2="00000010" w:usb3="00000000" w:csb0="00040001" w:csb1="00000000"/>
  </w:font>
  <w:font w:name="TimesNewRomanPSMT">
    <w:altName w:val="Times New Roman"/>
    <w:charset w:val="00"/>
    <w:family w:val="roman"/>
    <w:pitch w:val="default"/>
    <w:sig w:usb0="00000000" w:usb1="00000000" w:usb2="00000019" w:usb3="00000000" w:csb0="0004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15B10" w14:textId="77777777" w:rsidR="00CC7FE1" w:rsidRDefault="00CC7FE1">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D6F37CC" w14:textId="77777777" w:rsidR="00CC7FE1" w:rsidRDefault="00CC7FE1">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EndPr/>
    <w:sdtContent>
      <w:p w14:paraId="0293651E" w14:textId="77777777" w:rsidR="00CC7FE1" w:rsidRDefault="00CC7FE1">
        <w:pPr>
          <w:pStyle w:val="ab"/>
        </w:pPr>
        <w:r>
          <w:fldChar w:fldCharType="begin"/>
        </w:r>
        <w:r>
          <w:instrText xml:space="preserve"> PAGE   \* MERGEFORMAT </w:instrText>
        </w:r>
        <w:r>
          <w:fldChar w:fldCharType="separate"/>
        </w:r>
        <w:r w:rsidR="004A24A5">
          <w:rPr>
            <w:noProof/>
          </w:rPr>
          <w:t>5</w:t>
        </w:r>
        <w:r>
          <w:fldChar w:fldCharType="end"/>
        </w:r>
      </w:p>
    </w:sdtContent>
  </w:sdt>
  <w:p w14:paraId="6B9AD36A" w14:textId="77777777" w:rsidR="00CC7FE1" w:rsidRDefault="00CC7FE1">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0571E" w14:textId="77777777" w:rsidR="00D05857" w:rsidRDefault="00D05857">
      <w:pPr>
        <w:spacing w:after="0" w:line="240" w:lineRule="auto"/>
      </w:pPr>
      <w:r>
        <w:separator/>
      </w:r>
    </w:p>
  </w:footnote>
  <w:footnote w:type="continuationSeparator" w:id="0">
    <w:p w14:paraId="6895356B" w14:textId="77777777" w:rsidR="00D05857" w:rsidRDefault="00D058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8EF8A" w14:textId="77777777" w:rsidR="00CC7FE1" w:rsidRDefault="00CC7FE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762EE"/>
    <w:multiLevelType w:val="multilevel"/>
    <w:tmpl w:val="06A762EE"/>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417F6AFB"/>
    <w:multiLevelType w:val="multilevel"/>
    <w:tmpl w:val="417F6AFB"/>
    <w:lvl w:ilvl="0">
      <w:start w:val="1"/>
      <w:numFmt w:val="bullet"/>
      <w:pStyle w:val="Proposal"/>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9EE6694"/>
    <w:multiLevelType w:val="multilevel"/>
    <w:tmpl w:val="79EE6694"/>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5"/>
  </w:num>
  <w:num w:numId="2">
    <w:abstractNumId w:val="7"/>
  </w:num>
  <w:num w:numId="3">
    <w:abstractNumId w:val="6"/>
  </w:num>
  <w:num w:numId="4">
    <w:abstractNumId w:val="8"/>
  </w:num>
  <w:num w:numId="5">
    <w:abstractNumId w:val="4"/>
  </w:num>
  <w:num w:numId="6">
    <w:abstractNumId w:val="2"/>
  </w:num>
  <w:num w:numId="7">
    <w:abstractNumId w:val="9"/>
  </w:num>
  <w:num w:numId="8">
    <w:abstractNumId w:val="0"/>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04"/>
    <w:rsid w:val="000000A2"/>
    <w:rsid w:val="00000499"/>
    <w:rsid w:val="000004CA"/>
    <w:rsid w:val="00000515"/>
    <w:rsid w:val="00000545"/>
    <w:rsid w:val="00000A24"/>
    <w:rsid w:val="00000ECA"/>
    <w:rsid w:val="00000F2A"/>
    <w:rsid w:val="000019CD"/>
    <w:rsid w:val="00001FC3"/>
    <w:rsid w:val="00002375"/>
    <w:rsid w:val="00002459"/>
    <w:rsid w:val="00002CB3"/>
    <w:rsid w:val="000030F9"/>
    <w:rsid w:val="00003131"/>
    <w:rsid w:val="00003772"/>
    <w:rsid w:val="000037FB"/>
    <w:rsid w:val="00004885"/>
    <w:rsid w:val="00004CD0"/>
    <w:rsid w:val="00004D8C"/>
    <w:rsid w:val="00004DCB"/>
    <w:rsid w:val="000051F0"/>
    <w:rsid w:val="00005327"/>
    <w:rsid w:val="00005483"/>
    <w:rsid w:val="0000553B"/>
    <w:rsid w:val="0000600C"/>
    <w:rsid w:val="00006780"/>
    <w:rsid w:val="00006C7A"/>
    <w:rsid w:val="000072BD"/>
    <w:rsid w:val="00007638"/>
    <w:rsid w:val="0000792C"/>
    <w:rsid w:val="00007CEF"/>
    <w:rsid w:val="000101EF"/>
    <w:rsid w:val="000104C0"/>
    <w:rsid w:val="000106C1"/>
    <w:rsid w:val="00010CC8"/>
    <w:rsid w:val="00010E97"/>
    <w:rsid w:val="00010FD1"/>
    <w:rsid w:val="000114D6"/>
    <w:rsid w:val="00011703"/>
    <w:rsid w:val="000124D1"/>
    <w:rsid w:val="00012D90"/>
    <w:rsid w:val="0001321B"/>
    <w:rsid w:val="00013303"/>
    <w:rsid w:val="000137FF"/>
    <w:rsid w:val="00013B63"/>
    <w:rsid w:val="000141F0"/>
    <w:rsid w:val="00014E2E"/>
    <w:rsid w:val="00015398"/>
    <w:rsid w:val="00015AC0"/>
    <w:rsid w:val="00015B8A"/>
    <w:rsid w:val="00015BCB"/>
    <w:rsid w:val="0001626D"/>
    <w:rsid w:val="000162B2"/>
    <w:rsid w:val="0001652C"/>
    <w:rsid w:val="000167B3"/>
    <w:rsid w:val="00016DCE"/>
    <w:rsid w:val="0001729B"/>
    <w:rsid w:val="00017309"/>
    <w:rsid w:val="00020331"/>
    <w:rsid w:val="00020361"/>
    <w:rsid w:val="000205C1"/>
    <w:rsid w:val="000208B8"/>
    <w:rsid w:val="00020D61"/>
    <w:rsid w:val="0002130A"/>
    <w:rsid w:val="0002165C"/>
    <w:rsid w:val="00021679"/>
    <w:rsid w:val="00021C67"/>
    <w:rsid w:val="00021DEC"/>
    <w:rsid w:val="000222F7"/>
    <w:rsid w:val="000228C4"/>
    <w:rsid w:val="00023C29"/>
    <w:rsid w:val="00023E2E"/>
    <w:rsid w:val="00024E37"/>
    <w:rsid w:val="00024E57"/>
    <w:rsid w:val="0002506A"/>
    <w:rsid w:val="0002521D"/>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77"/>
    <w:rsid w:val="000321DC"/>
    <w:rsid w:val="0003246E"/>
    <w:rsid w:val="00032A64"/>
    <w:rsid w:val="00032BBF"/>
    <w:rsid w:val="00032C78"/>
    <w:rsid w:val="000334D2"/>
    <w:rsid w:val="00033834"/>
    <w:rsid w:val="0003389C"/>
    <w:rsid w:val="00033A55"/>
    <w:rsid w:val="00033AE8"/>
    <w:rsid w:val="00033BE1"/>
    <w:rsid w:val="00033CE7"/>
    <w:rsid w:val="00033E5C"/>
    <w:rsid w:val="00033F07"/>
    <w:rsid w:val="000349B7"/>
    <w:rsid w:val="00034DC2"/>
    <w:rsid w:val="000350B6"/>
    <w:rsid w:val="0003540B"/>
    <w:rsid w:val="00035CAB"/>
    <w:rsid w:val="00036143"/>
    <w:rsid w:val="00036A16"/>
    <w:rsid w:val="00036C45"/>
    <w:rsid w:val="00036FA7"/>
    <w:rsid w:val="00037473"/>
    <w:rsid w:val="00037668"/>
    <w:rsid w:val="000377E3"/>
    <w:rsid w:val="00037910"/>
    <w:rsid w:val="00037A21"/>
    <w:rsid w:val="00037F29"/>
    <w:rsid w:val="00040392"/>
    <w:rsid w:val="000404F2"/>
    <w:rsid w:val="000409BB"/>
    <w:rsid w:val="00040F0E"/>
    <w:rsid w:val="00040F7A"/>
    <w:rsid w:val="000412B7"/>
    <w:rsid w:val="000413B8"/>
    <w:rsid w:val="0004182E"/>
    <w:rsid w:val="000418C8"/>
    <w:rsid w:val="00041D14"/>
    <w:rsid w:val="00041E2B"/>
    <w:rsid w:val="00042197"/>
    <w:rsid w:val="0004258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031"/>
    <w:rsid w:val="000464A0"/>
    <w:rsid w:val="00046CD6"/>
    <w:rsid w:val="00046CE4"/>
    <w:rsid w:val="00046EC2"/>
    <w:rsid w:val="00046F8F"/>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06C"/>
    <w:rsid w:val="000531A8"/>
    <w:rsid w:val="00053849"/>
    <w:rsid w:val="00053A47"/>
    <w:rsid w:val="0005456E"/>
    <w:rsid w:val="0005468A"/>
    <w:rsid w:val="00054ACE"/>
    <w:rsid w:val="00054DAB"/>
    <w:rsid w:val="0005504C"/>
    <w:rsid w:val="0005537F"/>
    <w:rsid w:val="0005579D"/>
    <w:rsid w:val="00055873"/>
    <w:rsid w:val="0005587E"/>
    <w:rsid w:val="00055B8E"/>
    <w:rsid w:val="00055D08"/>
    <w:rsid w:val="00055D80"/>
    <w:rsid w:val="0005602E"/>
    <w:rsid w:val="00056057"/>
    <w:rsid w:val="00056A56"/>
    <w:rsid w:val="000572A7"/>
    <w:rsid w:val="00057460"/>
    <w:rsid w:val="00057511"/>
    <w:rsid w:val="00057A34"/>
    <w:rsid w:val="00057AD4"/>
    <w:rsid w:val="00057BED"/>
    <w:rsid w:val="00057DF9"/>
    <w:rsid w:val="00057F2C"/>
    <w:rsid w:val="00057F68"/>
    <w:rsid w:val="00057F6C"/>
    <w:rsid w:val="00057FE7"/>
    <w:rsid w:val="00060407"/>
    <w:rsid w:val="00060586"/>
    <w:rsid w:val="000609A7"/>
    <w:rsid w:val="00060FDB"/>
    <w:rsid w:val="00061102"/>
    <w:rsid w:val="000612C5"/>
    <w:rsid w:val="00061579"/>
    <w:rsid w:val="00061E34"/>
    <w:rsid w:val="00062052"/>
    <w:rsid w:val="000621A9"/>
    <w:rsid w:val="0006263A"/>
    <w:rsid w:val="0006268E"/>
    <w:rsid w:val="00062B35"/>
    <w:rsid w:val="00063485"/>
    <w:rsid w:val="00063DEB"/>
    <w:rsid w:val="00063F57"/>
    <w:rsid w:val="0006436D"/>
    <w:rsid w:val="0006480B"/>
    <w:rsid w:val="00064A2B"/>
    <w:rsid w:val="00064F69"/>
    <w:rsid w:val="0006549C"/>
    <w:rsid w:val="000657E6"/>
    <w:rsid w:val="00065D64"/>
    <w:rsid w:val="00065DB2"/>
    <w:rsid w:val="00065FB5"/>
    <w:rsid w:val="000667D1"/>
    <w:rsid w:val="00066AEA"/>
    <w:rsid w:val="00066E05"/>
    <w:rsid w:val="00066E0B"/>
    <w:rsid w:val="00067087"/>
    <w:rsid w:val="000671F8"/>
    <w:rsid w:val="0006739D"/>
    <w:rsid w:val="00067436"/>
    <w:rsid w:val="000674DD"/>
    <w:rsid w:val="0006777C"/>
    <w:rsid w:val="0006782C"/>
    <w:rsid w:val="00067FE2"/>
    <w:rsid w:val="00070378"/>
    <w:rsid w:val="0007118F"/>
    <w:rsid w:val="00071415"/>
    <w:rsid w:val="000716FB"/>
    <w:rsid w:val="00071AB9"/>
    <w:rsid w:val="00071C6A"/>
    <w:rsid w:val="00071E9B"/>
    <w:rsid w:val="000722D2"/>
    <w:rsid w:val="000722E1"/>
    <w:rsid w:val="00072E75"/>
    <w:rsid w:val="00072EFA"/>
    <w:rsid w:val="00073785"/>
    <w:rsid w:val="00074375"/>
    <w:rsid w:val="000743A0"/>
    <w:rsid w:val="00074702"/>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3B7A"/>
    <w:rsid w:val="00084255"/>
    <w:rsid w:val="00085239"/>
    <w:rsid w:val="000855F8"/>
    <w:rsid w:val="000862BA"/>
    <w:rsid w:val="00086B50"/>
    <w:rsid w:val="00086C4D"/>
    <w:rsid w:val="00086CF2"/>
    <w:rsid w:val="00087312"/>
    <w:rsid w:val="0008731C"/>
    <w:rsid w:val="0008760B"/>
    <w:rsid w:val="00087740"/>
    <w:rsid w:val="00087881"/>
    <w:rsid w:val="00087BAB"/>
    <w:rsid w:val="00087E29"/>
    <w:rsid w:val="00087F91"/>
    <w:rsid w:val="00090573"/>
    <w:rsid w:val="00090586"/>
    <w:rsid w:val="00091714"/>
    <w:rsid w:val="00091793"/>
    <w:rsid w:val="00091E1C"/>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ACE"/>
    <w:rsid w:val="000A0CA1"/>
    <w:rsid w:val="000A0E99"/>
    <w:rsid w:val="000A1AD3"/>
    <w:rsid w:val="000A1B35"/>
    <w:rsid w:val="000A1D49"/>
    <w:rsid w:val="000A23B7"/>
    <w:rsid w:val="000A2D70"/>
    <w:rsid w:val="000A3A3A"/>
    <w:rsid w:val="000A3ACB"/>
    <w:rsid w:val="000A4492"/>
    <w:rsid w:val="000A4821"/>
    <w:rsid w:val="000A49DE"/>
    <w:rsid w:val="000A4B74"/>
    <w:rsid w:val="000A4F32"/>
    <w:rsid w:val="000A52B9"/>
    <w:rsid w:val="000A54DF"/>
    <w:rsid w:val="000A5AE2"/>
    <w:rsid w:val="000A5F40"/>
    <w:rsid w:val="000A61CB"/>
    <w:rsid w:val="000A64B8"/>
    <w:rsid w:val="000A6638"/>
    <w:rsid w:val="000A6788"/>
    <w:rsid w:val="000A6AC6"/>
    <w:rsid w:val="000A6CFE"/>
    <w:rsid w:val="000A7084"/>
    <w:rsid w:val="000A781E"/>
    <w:rsid w:val="000A7C6A"/>
    <w:rsid w:val="000A7C88"/>
    <w:rsid w:val="000A7E17"/>
    <w:rsid w:val="000B0046"/>
    <w:rsid w:val="000B02C2"/>
    <w:rsid w:val="000B06D6"/>
    <w:rsid w:val="000B081C"/>
    <w:rsid w:val="000B0822"/>
    <w:rsid w:val="000B082F"/>
    <w:rsid w:val="000B10AB"/>
    <w:rsid w:val="000B1504"/>
    <w:rsid w:val="000B17A1"/>
    <w:rsid w:val="000B1CD3"/>
    <w:rsid w:val="000B1D0D"/>
    <w:rsid w:val="000B256B"/>
    <w:rsid w:val="000B32D4"/>
    <w:rsid w:val="000B38DA"/>
    <w:rsid w:val="000B3F37"/>
    <w:rsid w:val="000B3F91"/>
    <w:rsid w:val="000B49D7"/>
    <w:rsid w:val="000B53AF"/>
    <w:rsid w:val="000B546F"/>
    <w:rsid w:val="000B5746"/>
    <w:rsid w:val="000B60B9"/>
    <w:rsid w:val="000B65BE"/>
    <w:rsid w:val="000B6620"/>
    <w:rsid w:val="000B6BDF"/>
    <w:rsid w:val="000B6DEF"/>
    <w:rsid w:val="000B6EB4"/>
    <w:rsid w:val="000B71B6"/>
    <w:rsid w:val="000B7387"/>
    <w:rsid w:val="000B76BB"/>
    <w:rsid w:val="000B7D5E"/>
    <w:rsid w:val="000C03C0"/>
    <w:rsid w:val="000C133A"/>
    <w:rsid w:val="000C186B"/>
    <w:rsid w:val="000C1AB2"/>
    <w:rsid w:val="000C1DBD"/>
    <w:rsid w:val="000C1F69"/>
    <w:rsid w:val="000C2038"/>
    <w:rsid w:val="000C2DE1"/>
    <w:rsid w:val="000C393F"/>
    <w:rsid w:val="000C3987"/>
    <w:rsid w:val="000C3DDE"/>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C7DB1"/>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BF"/>
    <w:rsid w:val="000D46EE"/>
    <w:rsid w:val="000D4ABD"/>
    <w:rsid w:val="000D4DE6"/>
    <w:rsid w:val="000D4DFF"/>
    <w:rsid w:val="000D52A0"/>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071A"/>
    <w:rsid w:val="000E12E9"/>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2CF3"/>
    <w:rsid w:val="000F34C7"/>
    <w:rsid w:val="000F389E"/>
    <w:rsid w:val="000F3B40"/>
    <w:rsid w:val="000F3FFF"/>
    <w:rsid w:val="000F42EA"/>
    <w:rsid w:val="000F4728"/>
    <w:rsid w:val="000F4CAF"/>
    <w:rsid w:val="000F4F44"/>
    <w:rsid w:val="000F4F4D"/>
    <w:rsid w:val="000F53CB"/>
    <w:rsid w:val="000F61C4"/>
    <w:rsid w:val="000F6646"/>
    <w:rsid w:val="000F6881"/>
    <w:rsid w:val="000F6C32"/>
    <w:rsid w:val="000F77C9"/>
    <w:rsid w:val="00100097"/>
    <w:rsid w:val="001000E9"/>
    <w:rsid w:val="00100169"/>
    <w:rsid w:val="00100304"/>
    <w:rsid w:val="0010067A"/>
    <w:rsid w:val="001007B0"/>
    <w:rsid w:val="00100893"/>
    <w:rsid w:val="001008F5"/>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03"/>
    <w:rsid w:val="001074D1"/>
    <w:rsid w:val="001076B8"/>
    <w:rsid w:val="001105B7"/>
    <w:rsid w:val="00110E1D"/>
    <w:rsid w:val="001115C0"/>
    <w:rsid w:val="001115F4"/>
    <w:rsid w:val="001118AA"/>
    <w:rsid w:val="00111AD9"/>
    <w:rsid w:val="00111D5B"/>
    <w:rsid w:val="00112409"/>
    <w:rsid w:val="0011253E"/>
    <w:rsid w:val="001125AC"/>
    <w:rsid w:val="00112A13"/>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149"/>
    <w:rsid w:val="00121897"/>
    <w:rsid w:val="00121D41"/>
    <w:rsid w:val="001223F5"/>
    <w:rsid w:val="00122581"/>
    <w:rsid w:val="00122842"/>
    <w:rsid w:val="00122EB3"/>
    <w:rsid w:val="0012345C"/>
    <w:rsid w:val="001235C4"/>
    <w:rsid w:val="00123975"/>
    <w:rsid w:val="00123B4E"/>
    <w:rsid w:val="00123D62"/>
    <w:rsid w:val="00123DED"/>
    <w:rsid w:val="00123F1D"/>
    <w:rsid w:val="00124021"/>
    <w:rsid w:val="00124611"/>
    <w:rsid w:val="0012467D"/>
    <w:rsid w:val="001246EC"/>
    <w:rsid w:val="001249D7"/>
    <w:rsid w:val="00124E10"/>
    <w:rsid w:val="00125078"/>
    <w:rsid w:val="001252FE"/>
    <w:rsid w:val="001257E6"/>
    <w:rsid w:val="00126267"/>
    <w:rsid w:val="001269FA"/>
    <w:rsid w:val="001274AC"/>
    <w:rsid w:val="00127529"/>
    <w:rsid w:val="001275E6"/>
    <w:rsid w:val="001277F2"/>
    <w:rsid w:val="00127DE2"/>
    <w:rsid w:val="00127F28"/>
    <w:rsid w:val="00127F7A"/>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4A47"/>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185"/>
    <w:rsid w:val="00142912"/>
    <w:rsid w:val="00142E42"/>
    <w:rsid w:val="001433C9"/>
    <w:rsid w:val="0014371C"/>
    <w:rsid w:val="00143E78"/>
    <w:rsid w:val="00143FFE"/>
    <w:rsid w:val="0014471C"/>
    <w:rsid w:val="0014471E"/>
    <w:rsid w:val="001448EE"/>
    <w:rsid w:val="0014491B"/>
    <w:rsid w:val="00144B3F"/>
    <w:rsid w:val="00144E04"/>
    <w:rsid w:val="00144E1B"/>
    <w:rsid w:val="00144F77"/>
    <w:rsid w:val="001454C4"/>
    <w:rsid w:val="00145FEC"/>
    <w:rsid w:val="00146129"/>
    <w:rsid w:val="0014624C"/>
    <w:rsid w:val="0014652F"/>
    <w:rsid w:val="00146BC8"/>
    <w:rsid w:val="001472C0"/>
    <w:rsid w:val="001479F1"/>
    <w:rsid w:val="00147D65"/>
    <w:rsid w:val="00147D91"/>
    <w:rsid w:val="00150240"/>
    <w:rsid w:val="001508E1"/>
    <w:rsid w:val="00150BAF"/>
    <w:rsid w:val="00150CD5"/>
    <w:rsid w:val="00151096"/>
    <w:rsid w:val="001510B6"/>
    <w:rsid w:val="001510BE"/>
    <w:rsid w:val="001510ED"/>
    <w:rsid w:val="00151805"/>
    <w:rsid w:val="001518AA"/>
    <w:rsid w:val="001519C4"/>
    <w:rsid w:val="00152066"/>
    <w:rsid w:val="00152164"/>
    <w:rsid w:val="0015289B"/>
    <w:rsid w:val="00152A3B"/>
    <w:rsid w:val="00152A4D"/>
    <w:rsid w:val="00152F77"/>
    <w:rsid w:val="00153021"/>
    <w:rsid w:val="001531FD"/>
    <w:rsid w:val="0015347E"/>
    <w:rsid w:val="00153781"/>
    <w:rsid w:val="00153A48"/>
    <w:rsid w:val="00153A6B"/>
    <w:rsid w:val="00153EEF"/>
    <w:rsid w:val="00153F29"/>
    <w:rsid w:val="001544AB"/>
    <w:rsid w:val="00154A3C"/>
    <w:rsid w:val="00154B50"/>
    <w:rsid w:val="00155D8C"/>
    <w:rsid w:val="00155F7A"/>
    <w:rsid w:val="00156260"/>
    <w:rsid w:val="00156439"/>
    <w:rsid w:val="0015674F"/>
    <w:rsid w:val="00156CB0"/>
    <w:rsid w:val="001600A8"/>
    <w:rsid w:val="0016019C"/>
    <w:rsid w:val="00160674"/>
    <w:rsid w:val="00160786"/>
    <w:rsid w:val="00160C0C"/>
    <w:rsid w:val="00160EDD"/>
    <w:rsid w:val="001618A3"/>
    <w:rsid w:val="00162262"/>
    <w:rsid w:val="00162BD5"/>
    <w:rsid w:val="00162CF1"/>
    <w:rsid w:val="00162F82"/>
    <w:rsid w:val="00163027"/>
    <w:rsid w:val="001630E4"/>
    <w:rsid w:val="001639BC"/>
    <w:rsid w:val="00163A5F"/>
    <w:rsid w:val="00163AFC"/>
    <w:rsid w:val="00164646"/>
    <w:rsid w:val="001647FA"/>
    <w:rsid w:val="0016498D"/>
    <w:rsid w:val="001649D4"/>
    <w:rsid w:val="00165089"/>
    <w:rsid w:val="00165137"/>
    <w:rsid w:val="00165B08"/>
    <w:rsid w:val="0016634F"/>
    <w:rsid w:val="001669F9"/>
    <w:rsid w:val="0016700E"/>
    <w:rsid w:val="0016711A"/>
    <w:rsid w:val="0016716D"/>
    <w:rsid w:val="0016764C"/>
    <w:rsid w:val="00167709"/>
    <w:rsid w:val="00170397"/>
    <w:rsid w:val="00170680"/>
    <w:rsid w:val="001706E4"/>
    <w:rsid w:val="001708D0"/>
    <w:rsid w:val="001709B5"/>
    <w:rsid w:val="00170AC3"/>
    <w:rsid w:val="00170AC7"/>
    <w:rsid w:val="00170EF0"/>
    <w:rsid w:val="00171070"/>
    <w:rsid w:val="00171944"/>
    <w:rsid w:val="00171D7E"/>
    <w:rsid w:val="00171D9F"/>
    <w:rsid w:val="00171F14"/>
    <w:rsid w:val="0017226B"/>
    <w:rsid w:val="00172483"/>
    <w:rsid w:val="00172903"/>
    <w:rsid w:val="001729E1"/>
    <w:rsid w:val="00172B61"/>
    <w:rsid w:val="00172C20"/>
    <w:rsid w:val="00173869"/>
    <w:rsid w:val="001738A5"/>
    <w:rsid w:val="00173A00"/>
    <w:rsid w:val="001742C1"/>
    <w:rsid w:val="00174DDB"/>
    <w:rsid w:val="00174F2F"/>
    <w:rsid w:val="001752EC"/>
    <w:rsid w:val="00175349"/>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58A"/>
    <w:rsid w:val="001806BE"/>
    <w:rsid w:val="00180E60"/>
    <w:rsid w:val="001810E1"/>
    <w:rsid w:val="0018123F"/>
    <w:rsid w:val="001817BA"/>
    <w:rsid w:val="00181B3A"/>
    <w:rsid w:val="00181F92"/>
    <w:rsid w:val="001820B2"/>
    <w:rsid w:val="001821E9"/>
    <w:rsid w:val="00182608"/>
    <w:rsid w:val="0018287F"/>
    <w:rsid w:val="00182A47"/>
    <w:rsid w:val="00182E75"/>
    <w:rsid w:val="001836DF"/>
    <w:rsid w:val="00183CC6"/>
    <w:rsid w:val="00183D8A"/>
    <w:rsid w:val="00183E3A"/>
    <w:rsid w:val="00183E8B"/>
    <w:rsid w:val="00183F11"/>
    <w:rsid w:val="0018402F"/>
    <w:rsid w:val="001840F5"/>
    <w:rsid w:val="001844CC"/>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2F24"/>
    <w:rsid w:val="00193610"/>
    <w:rsid w:val="00193987"/>
    <w:rsid w:val="00194A7C"/>
    <w:rsid w:val="00195459"/>
    <w:rsid w:val="00195730"/>
    <w:rsid w:val="0019573B"/>
    <w:rsid w:val="0019592C"/>
    <w:rsid w:val="00195D7B"/>
    <w:rsid w:val="00196085"/>
    <w:rsid w:val="00196A48"/>
    <w:rsid w:val="00196B90"/>
    <w:rsid w:val="00196FF4"/>
    <w:rsid w:val="0019734F"/>
    <w:rsid w:val="0019787E"/>
    <w:rsid w:val="00197AFF"/>
    <w:rsid w:val="001A0303"/>
    <w:rsid w:val="001A032E"/>
    <w:rsid w:val="001A0421"/>
    <w:rsid w:val="001A0437"/>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38"/>
    <w:rsid w:val="001A4F86"/>
    <w:rsid w:val="001A5174"/>
    <w:rsid w:val="001A5AE3"/>
    <w:rsid w:val="001A605E"/>
    <w:rsid w:val="001A61A0"/>
    <w:rsid w:val="001A628F"/>
    <w:rsid w:val="001A678E"/>
    <w:rsid w:val="001A694D"/>
    <w:rsid w:val="001A6ADA"/>
    <w:rsid w:val="001A6AFE"/>
    <w:rsid w:val="001A6F38"/>
    <w:rsid w:val="001A706D"/>
    <w:rsid w:val="001A70CA"/>
    <w:rsid w:val="001A71EB"/>
    <w:rsid w:val="001A72EE"/>
    <w:rsid w:val="001A7912"/>
    <w:rsid w:val="001A7924"/>
    <w:rsid w:val="001A792D"/>
    <w:rsid w:val="001A7A8F"/>
    <w:rsid w:val="001A7BF4"/>
    <w:rsid w:val="001A7C23"/>
    <w:rsid w:val="001A7CBD"/>
    <w:rsid w:val="001A7E72"/>
    <w:rsid w:val="001A7F66"/>
    <w:rsid w:val="001A7FD4"/>
    <w:rsid w:val="001B00B2"/>
    <w:rsid w:val="001B0149"/>
    <w:rsid w:val="001B0163"/>
    <w:rsid w:val="001B0251"/>
    <w:rsid w:val="001B025C"/>
    <w:rsid w:val="001B0F1F"/>
    <w:rsid w:val="001B1565"/>
    <w:rsid w:val="001B1C43"/>
    <w:rsid w:val="001B1F17"/>
    <w:rsid w:val="001B1F29"/>
    <w:rsid w:val="001B2085"/>
    <w:rsid w:val="001B26EE"/>
    <w:rsid w:val="001B28E0"/>
    <w:rsid w:val="001B2993"/>
    <w:rsid w:val="001B3754"/>
    <w:rsid w:val="001B414F"/>
    <w:rsid w:val="001B4618"/>
    <w:rsid w:val="001B5332"/>
    <w:rsid w:val="001B53B3"/>
    <w:rsid w:val="001B53B8"/>
    <w:rsid w:val="001B54E9"/>
    <w:rsid w:val="001B5F67"/>
    <w:rsid w:val="001B6488"/>
    <w:rsid w:val="001B67BB"/>
    <w:rsid w:val="001B6C77"/>
    <w:rsid w:val="001B6D66"/>
    <w:rsid w:val="001B6F9C"/>
    <w:rsid w:val="001B70CF"/>
    <w:rsid w:val="001B716B"/>
    <w:rsid w:val="001B748B"/>
    <w:rsid w:val="001C002C"/>
    <w:rsid w:val="001C0085"/>
    <w:rsid w:val="001C04E1"/>
    <w:rsid w:val="001C063F"/>
    <w:rsid w:val="001C0883"/>
    <w:rsid w:val="001C098A"/>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6B7F"/>
    <w:rsid w:val="001C7185"/>
    <w:rsid w:val="001C745A"/>
    <w:rsid w:val="001C7700"/>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16C"/>
    <w:rsid w:val="001D57BC"/>
    <w:rsid w:val="001D5B3C"/>
    <w:rsid w:val="001D6347"/>
    <w:rsid w:val="001D6E61"/>
    <w:rsid w:val="001D6F0A"/>
    <w:rsid w:val="001D6F30"/>
    <w:rsid w:val="001D7260"/>
    <w:rsid w:val="001D7816"/>
    <w:rsid w:val="001D79D8"/>
    <w:rsid w:val="001D7B96"/>
    <w:rsid w:val="001D7FE2"/>
    <w:rsid w:val="001E03E3"/>
    <w:rsid w:val="001E0427"/>
    <w:rsid w:val="001E09F4"/>
    <w:rsid w:val="001E0A73"/>
    <w:rsid w:val="001E111F"/>
    <w:rsid w:val="001E1284"/>
    <w:rsid w:val="001E13E0"/>
    <w:rsid w:val="001E1524"/>
    <w:rsid w:val="001E195A"/>
    <w:rsid w:val="001E19CF"/>
    <w:rsid w:val="001E1D3C"/>
    <w:rsid w:val="001E220A"/>
    <w:rsid w:val="001E251E"/>
    <w:rsid w:val="001E266E"/>
    <w:rsid w:val="001E27D0"/>
    <w:rsid w:val="001E2829"/>
    <w:rsid w:val="001E2EEF"/>
    <w:rsid w:val="001E3188"/>
    <w:rsid w:val="001E31D1"/>
    <w:rsid w:val="001E32BE"/>
    <w:rsid w:val="001E3850"/>
    <w:rsid w:val="001E3A45"/>
    <w:rsid w:val="001E3DC9"/>
    <w:rsid w:val="001E40B4"/>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2B2"/>
    <w:rsid w:val="001F14EC"/>
    <w:rsid w:val="001F16FD"/>
    <w:rsid w:val="001F1B1E"/>
    <w:rsid w:val="001F1DFA"/>
    <w:rsid w:val="001F1E98"/>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6BD"/>
    <w:rsid w:val="001F6BE7"/>
    <w:rsid w:val="001F6E45"/>
    <w:rsid w:val="001F70CC"/>
    <w:rsid w:val="001F7317"/>
    <w:rsid w:val="001F798D"/>
    <w:rsid w:val="001F7DD6"/>
    <w:rsid w:val="002000F2"/>
    <w:rsid w:val="002000FC"/>
    <w:rsid w:val="002008A5"/>
    <w:rsid w:val="00200A92"/>
    <w:rsid w:val="00200BF9"/>
    <w:rsid w:val="0020176C"/>
    <w:rsid w:val="00201C7E"/>
    <w:rsid w:val="00201D65"/>
    <w:rsid w:val="00201D85"/>
    <w:rsid w:val="00202201"/>
    <w:rsid w:val="00202D2E"/>
    <w:rsid w:val="00203053"/>
    <w:rsid w:val="00203159"/>
    <w:rsid w:val="00203A6E"/>
    <w:rsid w:val="00203F00"/>
    <w:rsid w:val="00203F5C"/>
    <w:rsid w:val="002042EA"/>
    <w:rsid w:val="002047DE"/>
    <w:rsid w:val="00204A5A"/>
    <w:rsid w:val="00204C12"/>
    <w:rsid w:val="00204EF9"/>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416"/>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4A1"/>
    <w:rsid w:val="002125B4"/>
    <w:rsid w:val="00212816"/>
    <w:rsid w:val="0021281B"/>
    <w:rsid w:val="0021285F"/>
    <w:rsid w:val="00212B6F"/>
    <w:rsid w:val="00212D30"/>
    <w:rsid w:val="002130BD"/>
    <w:rsid w:val="00213161"/>
    <w:rsid w:val="00213851"/>
    <w:rsid w:val="00213AB1"/>
    <w:rsid w:val="00214496"/>
    <w:rsid w:val="00214E0D"/>
    <w:rsid w:val="00214FB9"/>
    <w:rsid w:val="0021586D"/>
    <w:rsid w:val="00215BB3"/>
    <w:rsid w:val="00216286"/>
    <w:rsid w:val="002162EA"/>
    <w:rsid w:val="002165F9"/>
    <w:rsid w:val="00216685"/>
    <w:rsid w:val="0021688A"/>
    <w:rsid w:val="00216948"/>
    <w:rsid w:val="00216A04"/>
    <w:rsid w:val="00216B17"/>
    <w:rsid w:val="00216BBF"/>
    <w:rsid w:val="00217135"/>
    <w:rsid w:val="0021737B"/>
    <w:rsid w:val="0021759C"/>
    <w:rsid w:val="00217CE8"/>
    <w:rsid w:val="00217D32"/>
    <w:rsid w:val="002202EC"/>
    <w:rsid w:val="002204ED"/>
    <w:rsid w:val="00220E92"/>
    <w:rsid w:val="002211DD"/>
    <w:rsid w:val="0022135D"/>
    <w:rsid w:val="002213C4"/>
    <w:rsid w:val="0022193F"/>
    <w:rsid w:val="0022226B"/>
    <w:rsid w:val="002222A4"/>
    <w:rsid w:val="002232D1"/>
    <w:rsid w:val="0022337A"/>
    <w:rsid w:val="00223410"/>
    <w:rsid w:val="00223833"/>
    <w:rsid w:val="00223ACD"/>
    <w:rsid w:val="00223ADC"/>
    <w:rsid w:val="00223F34"/>
    <w:rsid w:val="002241C9"/>
    <w:rsid w:val="00224A9B"/>
    <w:rsid w:val="00224C25"/>
    <w:rsid w:val="00224FD9"/>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0C82"/>
    <w:rsid w:val="00230E9D"/>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359"/>
    <w:rsid w:val="002364F0"/>
    <w:rsid w:val="00236AAC"/>
    <w:rsid w:val="00236F55"/>
    <w:rsid w:val="00236F71"/>
    <w:rsid w:val="002373FC"/>
    <w:rsid w:val="0023776F"/>
    <w:rsid w:val="00237C6F"/>
    <w:rsid w:val="00237D22"/>
    <w:rsid w:val="002401EF"/>
    <w:rsid w:val="00240478"/>
    <w:rsid w:val="00240AE1"/>
    <w:rsid w:val="00240B1F"/>
    <w:rsid w:val="00240B7D"/>
    <w:rsid w:val="00240BE4"/>
    <w:rsid w:val="00240BFE"/>
    <w:rsid w:val="00240E0A"/>
    <w:rsid w:val="00240F76"/>
    <w:rsid w:val="0024103F"/>
    <w:rsid w:val="00241051"/>
    <w:rsid w:val="0024174E"/>
    <w:rsid w:val="00241C7B"/>
    <w:rsid w:val="00241EB4"/>
    <w:rsid w:val="00241FA4"/>
    <w:rsid w:val="002421F2"/>
    <w:rsid w:val="00242B2A"/>
    <w:rsid w:val="00242BC5"/>
    <w:rsid w:val="00242CAE"/>
    <w:rsid w:val="002433D6"/>
    <w:rsid w:val="0024381F"/>
    <w:rsid w:val="00243ACD"/>
    <w:rsid w:val="00243DCC"/>
    <w:rsid w:val="002443C2"/>
    <w:rsid w:val="002444C4"/>
    <w:rsid w:val="00244606"/>
    <w:rsid w:val="002446BC"/>
    <w:rsid w:val="00244924"/>
    <w:rsid w:val="00244961"/>
    <w:rsid w:val="00244AC2"/>
    <w:rsid w:val="00244E6D"/>
    <w:rsid w:val="00244F73"/>
    <w:rsid w:val="0024534B"/>
    <w:rsid w:val="00245492"/>
    <w:rsid w:val="00245A41"/>
    <w:rsid w:val="00245B70"/>
    <w:rsid w:val="00245D7D"/>
    <w:rsid w:val="00245E39"/>
    <w:rsid w:val="00245FBA"/>
    <w:rsid w:val="002460C3"/>
    <w:rsid w:val="00246BBE"/>
    <w:rsid w:val="00246C52"/>
    <w:rsid w:val="00246EB6"/>
    <w:rsid w:val="00247090"/>
    <w:rsid w:val="002471AB"/>
    <w:rsid w:val="0024785A"/>
    <w:rsid w:val="00247C33"/>
    <w:rsid w:val="00247C82"/>
    <w:rsid w:val="00247D8E"/>
    <w:rsid w:val="00247DD1"/>
    <w:rsid w:val="00250428"/>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1B6"/>
    <w:rsid w:val="00254D76"/>
    <w:rsid w:val="00254F30"/>
    <w:rsid w:val="00255C71"/>
    <w:rsid w:val="00255FCB"/>
    <w:rsid w:val="00256F02"/>
    <w:rsid w:val="002571C8"/>
    <w:rsid w:val="002572F1"/>
    <w:rsid w:val="00257A62"/>
    <w:rsid w:val="00257C3F"/>
    <w:rsid w:val="00260156"/>
    <w:rsid w:val="0026075E"/>
    <w:rsid w:val="00260FAD"/>
    <w:rsid w:val="002612A1"/>
    <w:rsid w:val="00261D05"/>
    <w:rsid w:val="002621E1"/>
    <w:rsid w:val="002623AC"/>
    <w:rsid w:val="00262691"/>
    <w:rsid w:val="00262979"/>
    <w:rsid w:val="00262CEB"/>
    <w:rsid w:val="00262E39"/>
    <w:rsid w:val="00262E69"/>
    <w:rsid w:val="00263038"/>
    <w:rsid w:val="00263172"/>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63F2"/>
    <w:rsid w:val="0026716C"/>
    <w:rsid w:val="0027093E"/>
    <w:rsid w:val="00270C63"/>
    <w:rsid w:val="00270C98"/>
    <w:rsid w:val="00270E57"/>
    <w:rsid w:val="00271738"/>
    <w:rsid w:val="0027193C"/>
    <w:rsid w:val="00271B1E"/>
    <w:rsid w:val="00271EEF"/>
    <w:rsid w:val="0027242C"/>
    <w:rsid w:val="00272474"/>
    <w:rsid w:val="00272A98"/>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2B2E"/>
    <w:rsid w:val="00283181"/>
    <w:rsid w:val="002835A5"/>
    <w:rsid w:val="002836DC"/>
    <w:rsid w:val="00283D6B"/>
    <w:rsid w:val="00283FAC"/>
    <w:rsid w:val="002841B7"/>
    <w:rsid w:val="00284E7F"/>
    <w:rsid w:val="00285520"/>
    <w:rsid w:val="00285894"/>
    <w:rsid w:val="00285E28"/>
    <w:rsid w:val="00286487"/>
    <w:rsid w:val="00286631"/>
    <w:rsid w:val="002869DC"/>
    <w:rsid w:val="00286B14"/>
    <w:rsid w:val="00286EE1"/>
    <w:rsid w:val="00286F76"/>
    <w:rsid w:val="00287376"/>
    <w:rsid w:val="002877DE"/>
    <w:rsid w:val="00287C28"/>
    <w:rsid w:val="00290254"/>
    <w:rsid w:val="00290505"/>
    <w:rsid w:val="0029053D"/>
    <w:rsid w:val="002914C6"/>
    <w:rsid w:val="0029178F"/>
    <w:rsid w:val="00291B01"/>
    <w:rsid w:val="00291F16"/>
    <w:rsid w:val="00293238"/>
    <w:rsid w:val="002933F5"/>
    <w:rsid w:val="00293504"/>
    <w:rsid w:val="0029416D"/>
    <w:rsid w:val="002944CA"/>
    <w:rsid w:val="00294722"/>
    <w:rsid w:val="00294AB1"/>
    <w:rsid w:val="00295226"/>
    <w:rsid w:val="0029548C"/>
    <w:rsid w:val="00295539"/>
    <w:rsid w:val="00295874"/>
    <w:rsid w:val="00295F08"/>
    <w:rsid w:val="00295F1C"/>
    <w:rsid w:val="00296340"/>
    <w:rsid w:val="0029636B"/>
    <w:rsid w:val="002963EC"/>
    <w:rsid w:val="002965C5"/>
    <w:rsid w:val="00296E63"/>
    <w:rsid w:val="00296FD8"/>
    <w:rsid w:val="0029702A"/>
    <w:rsid w:val="0029743A"/>
    <w:rsid w:val="00297499"/>
    <w:rsid w:val="002974AA"/>
    <w:rsid w:val="00297F46"/>
    <w:rsid w:val="002A03CC"/>
    <w:rsid w:val="002A0581"/>
    <w:rsid w:val="002A05EF"/>
    <w:rsid w:val="002A0724"/>
    <w:rsid w:val="002A10F5"/>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E28"/>
    <w:rsid w:val="002A3FFB"/>
    <w:rsid w:val="002A4102"/>
    <w:rsid w:val="002A4918"/>
    <w:rsid w:val="002A4E20"/>
    <w:rsid w:val="002A523D"/>
    <w:rsid w:val="002A5488"/>
    <w:rsid w:val="002A5F9A"/>
    <w:rsid w:val="002A5FC1"/>
    <w:rsid w:val="002A60B6"/>
    <w:rsid w:val="002A6D6C"/>
    <w:rsid w:val="002A732C"/>
    <w:rsid w:val="002A7336"/>
    <w:rsid w:val="002A75C0"/>
    <w:rsid w:val="002A7A6A"/>
    <w:rsid w:val="002A7AB4"/>
    <w:rsid w:val="002A7B72"/>
    <w:rsid w:val="002B05BE"/>
    <w:rsid w:val="002B07BF"/>
    <w:rsid w:val="002B0805"/>
    <w:rsid w:val="002B0969"/>
    <w:rsid w:val="002B0B01"/>
    <w:rsid w:val="002B0C99"/>
    <w:rsid w:val="002B0ED1"/>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00A"/>
    <w:rsid w:val="002B5767"/>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098"/>
    <w:rsid w:val="002C52C6"/>
    <w:rsid w:val="002C5448"/>
    <w:rsid w:val="002C5533"/>
    <w:rsid w:val="002C5620"/>
    <w:rsid w:val="002C5A6B"/>
    <w:rsid w:val="002C5FAA"/>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921"/>
    <w:rsid w:val="002D1C06"/>
    <w:rsid w:val="002D1E43"/>
    <w:rsid w:val="002D2057"/>
    <w:rsid w:val="002D23A5"/>
    <w:rsid w:val="002D2B4E"/>
    <w:rsid w:val="002D33C8"/>
    <w:rsid w:val="002D3968"/>
    <w:rsid w:val="002D425A"/>
    <w:rsid w:val="002D4322"/>
    <w:rsid w:val="002D4A54"/>
    <w:rsid w:val="002D4D90"/>
    <w:rsid w:val="002D4E13"/>
    <w:rsid w:val="002D4E37"/>
    <w:rsid w:val="002D520F"/>
    <w:rsid w:val="002D5297"/>
    <w:rsid w:val="002D52E0"/>
    <w:rsid w:val="002D5631"/>
    <w:rsid w:val="002D5DEA"/>
    <w:rsid w:val="002D5E81"/>
    <w:rsid w:val="002D6127"/>
    <w:rsid w:val="002D68C3"/>
    <w:rsid w:val="002D6B52"/>
    <w:rsid w:val="002D6C69"/>
    <w:rsid w:val="002D772F"/>
    <w:rsid w:val="002E018E"/>
    <w:rsid w:val="002E04F0"/>
    <w:rsid w:val="002E0912"/>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4B"/>
    <w:rsid w:val="002E58E1"/>
    <w:rsid w:val="002E5AA9"/>
    <w:rsid w:val="002E5BDD"/>
    <w:rsid w:val="002E5C56"/>
    <w:rsid w:val="002E5FE6"/>
    <w:rsid w:val="002E6365"/>
    <w:rsid w:val="002E679D"/>
    <w:rsid w:val="002E71A7"/>
    <w:rsid w:val="002E7321"/>
    <w:rsid w:val="002E7796"/>
    <w:rsid w:val="002E7894"/>
    <w:rsid w:val="002F0045"/>
    <w:rsid w:val="002F00F0"/>
    <w:rsid w:val="002F025B"/>
    <w:rsid w:val="002F0684"/>
    <w:rsid w:val="002F0ADB"/>
    <w:rsid w:val="002F0FC8"/>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4AE"/>
    <w:rsid w:val="0030186C"/>
    <w:rsid w:val="00301B65"/>
    <w:rsid w:val="00301EE4"/>
    <w:rsid w:val="003024AF"/>
    <w:rsid w:val="003024DE"/>
    <w:rsid w:val="00302701"/>
    <w:rsid w:val="00302715"/>
    <w:rsid w:val="00302739"/>
    <w:rsid w:val="0030292C"/>
    <w:rsid w:val="0030361B"/>
    <w:rsid w:val="00303FB7"/>
    <w:rsid w:val="00304157"/>
    <w:rsid w:val="003043F4"/>
    <w:rsid w:val="00304549"/>
    <w:rsid w:val="00304AC5"/>
    <w:rsid w:val="00304FCA"/>
    <w:rsid w:val="00305B63"/>
    <w:rsid w:val="00305BEE"/>
    <w:rsid w:val="003065FB"/>
    <w:rsid w:val="00306FF6"/>
    <w:rsid w:val="00307B27"/>
    <w:rsid w:val="00307F28"/>
    <w:rsid w:val="003101DC"/>
    <w:rsid w:val="0031035A"/>
    <w:rsid w:val="00310CC6"/>
    <w:rsid w:val="00311642"/>
    <w:rsid w:val="00311761"/>
    <w:rsid w:val="00311941"/>
    <w:rsid w:val="00311E9F"/>
    <w:rsid w:val="003121B8"/>
    <w:rsid w:val="00312BAE"/>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4E1A"/>
    <w:rsid w:val="003253EA"/>
    <w:rsid w:val="0032649F"/>
    <w:rsid w:val="0032695B"/>
    <w:rsid w:val="00326A81"/>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41C"/>
    <w:rsid w:val="00336780"/>
    <w:rsid w:val="003367C5"/>
    <w:rsid w:val="003370D3"/>
    <w:rsid w:val="0033793F"/>
    <w:rsid w:val="00337C71"/>
    <w:rsid w:val="00340E16"/>
    <w:rsid w:val="00340E58"/>
    <w:rsid w:val="00341087"/>
    <w:rsid w:val="003415E9"/>
    <w:rsid w:val="00341CDF"/>
    <w:rsid w:val="003421F6"/>
    <w:rsid w:val="0034243C"/>
    <w:rsid w:val="0034246D"/>
    <w:rsid w:val="003426DE"/>
    <w:rsid w:val="00342DF8"/>
    <w:rsid w:val="0034305B"/>
    <w:rsid w:val="0034306C"/>
    <w:rsid w:val="003430E0"/>
    <w:rsid w:val="00343752"/>
    <w:rsid w:val="00343C24"/>
    <w:rsid w:val="00344725"/>
    <w:rsid w:val="0034511B"/>
    <w:rsid w:val="0034605D"/>
    <w:rsid w:val="003471DC"/>
    <w:rsid w:val="0034722F"/>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53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5D66"/>
    <w:rsid w:val="0035602B"/>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392"/>
    <w:rsid w:val="00364646"/>
    <w:rsid w:val="003646D9"/>
    <w:rsid w:val="00364A63"/>
    <w:rsid w:val="0036567B"/>
    <w:rsid w:val="00365C4C"/>
    <w:rsid w:val="00365F24"/>
    <w:rsid w:val="0036661E"/>
    <w:rsid w:val="00367D2F"/>
    <w:rsid w:val="003700A7"/>
    <w:rsid w:val="00370285"/>
    <w:rsid w:val="00370378"/>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DB6"/>
    <w:rsid w:val="00372FD7"/>
    <w:rsid w:val="00373E10"/>
    <w:rsid w:val="00373F2C"/>
    <w:rsid w:val="0037406C"/>
    <w:rsid w:val="0037408C"/>
    <w:rsid w:val="003741D2"/>
    <w:rsid w:val="003744CB"/>
    <w:rsid w:val="00374804"/>
    <w:rsid w:val="00374F06"/>
    <w:rsid w:val="00374F99"/>
    <w:rsid w:val="00375FFC"/>
    <w:rsid w:val="003761B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4F9E"/>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0EB6"/>
    <w:rsid w:val="0039122C"/>
    <w:rsid w:val="0039123A"/>
    <w:rsid w:val="0039124D"/>
    <w:rsid w:val="003914C2"/>
    <w:rsid w:val="00391619"/>
    <w:rsid w:val="00391A92"/>
    <w:rsid w:val="00391B4B"/>
    <w:rsid w:val="003926BE"/>
    <w:rsid w:val="003929E9"/>
    <w:rsid w:val="00392D64"/>
    <w:rsid w:val="00392DB8"/>
    <w:rsid w:val="00393B78"/>
    <w:rsid w:val="00394775"/>
    <w:rsid w:val="00394B44"/>
    <w:rsid w:val="0039502C"/>
    <w:rsid w:val="0039505F"/>
    <w:rsid w:val="00395482"/>
    <w:rsid w:val="003956CC"/>
    <w:rsid w:val="003956FE"/>
    <w:rsid w:val="0039598F"/>
    <w:rsid w:val="003960D5"/>
    <w:rsid w:val="0039610F"/>
    <w:rsid w:val="0039665F"/>
    <w:rsid w:val="003978B8"/>
    <w:rsid w:val="00397B96"/>
    <w:rsid w:val="00397C89"/>
    <w:rsid w:val="003A0311"/>
    <w:rsid w:val="003A0370"/>
    <w:rsid w:val="003A0736"/>
    <w:rsid w:val="003A07F5"/>
    <w:rsid w:val="003A1135"/>
    <w:rsid w:val="003A1341"/>
    <w:rsid w:val="003A14E7"/>
    <w:rsid w:val="003A162C"/>
    <w:rsid w:val="003A1705"/>
    <w:rsid w:val="003A197A"/>
    <w:rsid w:val="003A19E0"/>
    <w:rsid w:val="003A1DD5"/>
    <w:rsid w:val="003A2019"/>
    <w:rsid w:val="003A24DB"/>
    <w:rsid w:val="003A280A"/>
    <w:rsid w:val="003A2C8B"/>
    <w:rsid w:val="003A2D39"/>
    <w:rsid w:val="003A2FE7"/>
    <w:rsid w:val="003A4249"/>
    <w:rsid w:val="003A42BB"/>
    <w:rsid w:val="003A4411"/>
    <w:rsid w:val="003A45FB"/>
    <w:rsid w:val="003A48FC"/>
    <w:rsid w:val="003A49BE"/>
    <w:rsid w:val="003A4A1F"/>
    <w:rsid w:val="003A4E82"/>
    <w:rsid w:val="003A590E"/>
    <w:rsid w:val="003A5AF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AE2"/>
    <w:rsid w:val="003B2B79"/>
    <w:rsid w:val="003B3A1F"/>
    <w:rsid w:val="003B4482"/>
    <w:rsid w:val="003B4C99"/>
    <w:rsid w:val="003B4FC5"/>
    <w:rsid w:val="003B570F"/>
    <w:rsid w:val="003B5B57"/>
    <w:rsid w:val="003B5B7E"/>
    <w:rsid w:val="003B5E30"/>
    <w:rsid w:val="003B6194"/>
    <w:rsid w:val="003B6E09"/>
    <w:rsid w:val="003B6E3C"/>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7C"/>
    <w:rsid w:val="003C79A4"/>
    <w:rsid w:val="003C7C10"/>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215"/>
    <w:rsid w:val="003D3504"/>
    <w:rsid w:val="003D37EF"/>
    <w:rsid w:val="003D39A6"/>
    <w:rsid w:val="003D4330"/>
    <w:rsid w:val="003D4350"/>
    <w:rsid w:val="003D4409"/>
    <w:rsid w:val="003D50AE"/>
    <w:rsid w:val="003D5176"/>
    <w:rsid w:val="003D52A8"/>
    <w:rsid w:val="003D5717"/>
    <w:rsid w:val="003D574D"/>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C2"/>
    <w:rsid w:val="003E1CF4"/>
    <w:rsid w:val="003E240A"/>
    <w:rsid w:val="003E2BF4"/>
    <w:rsid w:val="003E300D"/>
    <w:rsid w:val="003E34E1"/>
    <w:rsid w:val="003E3524"/>
    <w:rsid w:val="003E3C5B"/>
    <w:rsid w:val="003E3D11"/>
    <w:rsid w:val="003E3F28"/>
    <w:rsid w:val="003E3F61"/>
    <w:rsid w:val="003E40C9"/>
    <w:rsid w:val="003E4416"/>
    <w:rsid w:val="003E446C"/>
    <w:rsid w:val="003E4A25"/>
    <w:rsid w:val="003E4CDB"/>
    <w:rsid w:val="003E52EB"/>
    <w:rsid w:val="003E53D7"/>
    <w:rsid w:val="003E62BB"/>
    <w:rsid w:val="003E6592"/>
    <w:rsid w:val="003E697A"/>
    <w:rsid w:val="003E6AEE"/>
    <w:rsid w:val="003E6F27"/>
    <w:rsid w:val="003E703E"/>
    <w:rsid w:val="003E73BC"/>
    <w:rsid w:val="003E7A07"/>
    <w:rsid w:val="003E7A1C"/>
    <w:rsid w:val="003E7F28"/>
    <w:rsid w:val="003F0498"/>
    <w:rsid w:val="003F0563"/>
    <w:rsid w:val="003F0656"/>
    <w:rsid w:val="003F06AB"/>
    <w:rsid w:val="003F0905"/>
    <w:rsid w:val="003F16E1"/>
    <w:rsid w:val="003F1992"/>
    <w:rsid w:val="003F1B6D"/>
    <w:rsid w:val="003F1D73"/>
    <w:rsid w:val="003F20E2"/>
    <w:rsid w:val="003F2244"/>
    <w:rsid w:val="003F23A7"/>
    <w:rsid w:val="003F2564"/>
    <w:rsid w:val="003F2624"/>
    <w:rsid w:val="003F2711"/>
    <w:rsid w:val="003F2A56"/>
    <w:rsid w:val="003F36C3"/>
    <w:rsid w:val="003F3865"/>
    <w:rsid w:val="003F4933"/>
    <w:rsid w:val="003F4977"/>
    <w:rsid w:val="003F4E1C"/>
    <w:rsid w:val="003F4E39"/>
    <w:rsid w:val="003F536B"/>
    <w:rsid w:val="003F586D"/>
    <w:rsid w:val="003F60EF"/>
    <w:rsid w:val="003F62B4"/>
    <w:rsid w:val="003F6338"/>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D31"/>
    <w:rsid w:val="00402F2C"/>
    <w:rsid w:val="00402F5C"/>
    <w:rsid w:val="0040303D"/>
    <w:rsid w:val="00403443"/>
    <w:rsid w:val="0040379F"/>
    <w:rsid w:val="00403805"/>
    <w:rsid w:val="00403824"/>
    <w:rsid w:val="00403F25"/>
    <w:rsid w:val="0040495B"/>
    <w:rsid w:val="00404AE9"/>
    <w:rsid w:val="00404D5E"/>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136"/>
    <w:rsid w:val="00411230"/>
    <w:rsid w:val="004113EB"/>
    <w:rsid w:val="004118C9"/>
    <w:rsid w:val="0041195D"/>
    <w:rsid w:val="00411ABC"/>
    <w:rsid w:val="00411CF9"/>
    <w:rsid w:val="00412624"/>
    <w:rsid w:val="00412697"/>
    <w:rsid w:val="00412F8D"/>
    <w:rsid w:val="00412FE8"/>
    <w:rsid w:val="00413369"/>
    <w:rsid w:val="00413451"/>
    <w:rsid w:val="00413ED7"/>
    <w:rsid w:val="00414129"/>
    <w:rsid w:val="0041421B"/>
    <w:rsid w:val="004145AE"/>
    <w:rsid w:val="0041577E"/>
    <w:rsid w:val="004157F6"/>
    <w:rsid w:val="004159D3"/>
    <w:rsid w:val="00415A14"/>
    <w:rsid w:val="00415D63"/>
    <w:rsid w:val="0041616C"/>
    <w:rsid w:val="00416A66"/>
    <w:rsid w:val="00416DCB"/>
    <w:rsid w:val="0041707C"/>
    <w:rsid w:val="00417678"/>
    <w:rsid w:val="00417E16"/>
    <w:rsid w:val="00420126"/>
    <w:rsid w:val="004203CF"/>
    <w:rsid w:val="004203F8"/>
    <w:rsid w:val="004205A7"/>
    <w:rsid w:val="00420755"/>
    <w:rsid w:val="00420CB7"/>
    <w:rsid w:val="00420F26"/>
    <w:rsid w:val="00421078"/>
    <w:rsid w:val="0042110F"/>
    <w:rsid w:val="004212B5"/>
    <w:rsid w:val="004213E8"/>
    <w:rsid w:val="0042156E"/>
    <w:rsid w:val="004219FE"/>
    <w:rsid w:val="00421EC5"/>
    <w:rsid w:val="004222BF"/>
    <w:rsid w:val="00422399"/>
    <w:rsid w:val="004228B8"/>
    <w:rsid w:val="00422997"/>
    <w:rsid w:val="00422A01"/>
    <w:rsid w:val="00422D8F"/>
    <w:rsid w:val="00422DB5"/>
    <w:rsid w:val="0042307B"/>
    <w:rsid w:val="004230B3"/>
    <w:rsid w:val="00423326"/>
    <w:rsid w:val="00424628"/>
    <w:rsid w:val="00425159"/>
    <w:rsid w:val="00425652"/>
    <w:rsid w:val="00425C97"/>
    <w:rsid w:val="00425FFD"/>
    <w:rsid w:val="004262F8"/>
    <w:rsid w:val="00426442"/>
    <w:rsid w:val="0042654A"/>
    <w:rsid w:val="00426A93"/>
    <w:rsid w:val="00426DFA"/>
    <w:rsid w:val="004276E3"/>
    <w:rsid w:val="004279ED"/>
    <w:rsid w:val="00427E67"/>
    <w:rsid w:val="00430178"/>
    <w:rsid w:val="00430495"/>
    <w:rsid w:val="00430680"/>
    <w:rsid w:val="004306CA"/>
    <w:rsid w:val="00430773"/>
    <w:rsid w:val="00430A72"/>
    <w:rsid w:val="004314E7"/>
    <w:rsid w:val="0043153B"/>
    <w:rsid w:val="0043189C"/>
    <w:rsid w:val="00431CB1"/>
    <w:rsid w:val="00431DB5"/>
    <w:rsid w:val="00431F2F"/>
    <w:rsid w:val="00432300"/>
    <w:rsid w:val="0043270B"/>
    <w:rsid w:val="00432780"/>
    <w:rsid w:val="00432DB9"/>
    <w:rsid w:val="00432E64"/>
    <w:rsid w:val="00432F8F"/>
    <w:rsid w:val="00432F9E"/>
    <w:rsid w:val="00433106"/>
    <w:rsid w:val="00433C67"/>
    <w:rsid w:val="00433C6F"/>
    <w:rsid w:val="00434583"/>
    <w:rsid w:val="00434594"/>
    <w:rsid w:val="00434754"/>
    <w:rsid w:val="004347CE"/>
    <w:rsid w:val="0043480E"/>
    <w:rsid w:val="00434A45"/>
    <w:rsid w:val="00434D46"/>
    <w:rsid w:val="00435248"/>
    <w:rsid w:val="004353C1"/>
    <w:rsid w:val="0043542F"/>
    <w:rsid w:val="004355EB"/>
    <w:rsid w:val="00435602"/>
    <w:rsid w:val="004356FA"/>
    <w:rsid w:val="00435934"/>
    <w:rsid w:val="00435BEA"/>
    <w:rsid w:val="00435CCF"/>
    <w:rsid w:val="00436A3B"/>
    <w:rsid w:val="00437027"/>
    <w:rsid w:val="004371AB"/>
    <w:rsid w:val="004375F2"/>
    <w:rsid w:val="00437BC7"/>
    <w:rsid w:val="004402A7"/>
    <w:rsid w:val="0044035D"/>
    <w:rsid w:val="00440EA5"/>
    <w:rsid w:val="00441282"/>
    <w:rsid w:val="0044131C"/>
    <w:rsid w:val="0044142F"/>
    <w:rsid w:val="004417B9"/>
    <w:rsid w:val="004425C2"/>
    <w:rsid w:val="00442649"/>
    <w:rsid w:val="00442824"/>
    <w:rsid w:val="00442FFB"/>
    <w:rsid w:val="004430FD"/>
    <w:rsid w:val="004435FA"/>
    <w:rsid w:val="0044367F"/>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0F22"/>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265"/>
    <w:rsid w:val="0045543D"/>
    <w:rsid w:val="00455C09"/>
    <w:rsid w:val="00455D61"/>
    <w:rsid w:val="00456114"/>
    <w:rsid w:val="0045655E"/>
    <w:rsid w:val="00456971"/>
    <w:rsid w:val="00456B9B"/>
    <w:rsid w:val="00457075"/>
    <w:rsid w:val="0045742D"/>
    <w:rsid w:val="00457C5E"/>
    <w:rsid w:val="0046026D"/>
    <w:rsid w:val="0046027A"/>
    <w:rsid w:val="004602A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DBE"/>
    <w:rsid w:val="00462EB9"/>
    <w:rsid w:val="00462FC4"/>
    <w:rsid w:val="00463448"/>
    <w:rsid w:val="0046434B"/>
    <w:rsid w:val="00464513"/>
    <w:rsid w:val="00464919"/>
    <w:rsid w:val="00464EE0"/>
    <w:rsid w:val="004651BB"/>
    <w:rsid w:val="00465461"/>
    <w:rsid w:val="00465467"/>
    <w:rsid w:val="00465573"/>
    <w:rsid w:val="004658C3"/>
    <w:rsid w:val="00465EB3"/>
    <w:rsid w:val="00465FA0"/>
    <w:rsid w:val="0046645E"/>
    <w:rsid w:val="00466EA8"/>
    <w:rsid w:val="00467702"/>
    <w:rsid w:val="00467838"/>
    <w:rsid w:val="0047041E"/>
    <w:rsid w:val="004705CE"/>
    <w:rsid w:val="00470750"/>
    <w:rsid w:val="00470893"/>
    <w:rsid w:val="00470A0E"/>
    <w:rsid w:val="00470E35"/>
    <w:rsid w:val="004710E3"/>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3E3"/>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1FEC"/>
    <w:rsid w:val="00482389"/>
    <w:rsid w:val="00482943"/>
    <w:rsid w:val="00482ADC"/>
    <w:rsid w:val="00482B1F"/>
    <w:rsid w:val="00482BAD"/>
    <w:rsid w:val="00482CF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3DA"/>
    <w:rsid w:val="00486CF2"/>
    <w:rsid w:val="00486EC5"/>
    <w:rsid w:val="00487442"/>
    <w:rsid w:val="004876A4"/>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852"/>
    <w:rsid w:val="00493A85"/>
    <w:rsid w:val="00493D08"/>
    <w:rsid w:val="00494E1E"/>
    <w:rsid w:val="00494E75"/>
    <w:rsid w:val="00495071"/>
    <w:rsid w:val="00495227"/>
    <w:rsid w:val="00495E54"/>
    <w:rsid w:val="004961DB"/>
    <w:rsid w:val="0049653E"/>
    <w:rsid w:val="00496BEF"/>
    <w:rsid w:val="00496CD5"/>
    <w:rsid w:val="0049792C"/>
    <w:rsid w:val="0049796F"/>
    <w:rsid w:val="004A01E1"/>
    <w:rsid w:val="004A046D"/>
    <w:rsid w:val="004A0A75"/>
    <w:rsid w:val="004A0B9B"/>
    <w:rsid w:val="004A0C22"/>
    <w:rsid w:val="004A0E00"/>
    <w:rsid w:val="004A15F7"/>
    <w:rsid w:val="004A1600"/>
    <w:rsid w:val="004A1B20"/>
    <w:rsid w:val="004A201F"/>
    <w:rsid w:val="004A2147"/>
    <w:rsid w:val="004A23B8"/>
    <w:rsid w:val="004A23C0"/>
    <w:rsid w:val="004A24A5"/>
    <w:rsid w:val="004A28D4"/>
    <w:rsid w:val="004A2908"/>
    <w:rsid w:val="004A2B3D"/>
    <w:rsid w:val="004A2BE1"/>
    <w:rsid w:val="004A2E44"/>
    <w:rsid w:val="004A30F7"/>
    <w:rsid w:val="004A366E"/>
    <w:rsid w:val="004A36C0"/>
    <w:rsid w:val="004A3AA3"/>
    <w:rsid w:val="004A3AFA"/>
    <w:rsid w:val="004A4247"/>
    <w:rsid w:val="004A4542"/>
    <w:rsid w:val="004A4635"/>
    <w:rsid w:val="004A4900"/>
    <w:rsid w:val="004A4D38"/>
    <w:rsid w:val="004A4D48"/>
    <w:rsid w:val="004A4E03"/>
    <w:rsid w:val="004A4E7E"/>
    <w:rsid w:val="004A4E95"/>
    <w:rsid w:val="004A5270"/>
    <w:rsid w:val="004A5667"/>
    <w:rsid w:val="004A57FC"/>
    <w:rsid w:val="004A6C10"/>
    <w:rsid w:val="004A705C"/>
    <w:rsid w:val="004A717D"/>
    <w:rsid w:val="004A7276"/>
    <w:rsid w:val="004A7476"/>
    <w:rsid w:val="004A785E"/>
    <w:rsid w:val="004A7EE7"/>
    <w:rsid w:val="004A7FB0"/>
    <w:rsid w:val="004B028A"/>
    <w:rsid w:val="004B0494"/>
    <w:rsid w:val="004B0706"/>
    <w:rsid w:val="004B0787"/>
    <w:rsid w:val="004B0C4D"/>
    <w:rsid w:val="004B1313"/>
    <w:rsid w:val="004B1421"/>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821"/>
    <w:rsid w:val="004B6FFB"/>
    <w:rsid w:val="004B72CB"/>
    <w:rsid w:val="004B7778"/>
    <w:rsid w:val="004B795F"/>
    <w:rsid w:val="004B7BA5"/>
    <w:rsid w:val="004B7E5E"/>
    <w:rsid w:val="004B7FCC"/>
    <w:rsid w:val="004C0346"/>
    <w:rsid w:val="004C03CC"/>
    <w:rsid w:val="004C0629"/>
    <w:rsid w:val="004C0B5B"/>
    <w:rsid w:val="004C0D9A"/>
    <w:rsid w:val="004C0F0B"/>
    <w:rsid w:val="004C0F99"/>
    <w:rsid w:val="004C130D"/>
    <w:rsid w:val="004C1624"/>
    <w:rsid w:val="004C2371"/>
    <w:rsid w:val="004C2C4E"/>
    <w:rsid w:val="004C2F01"/>
    <w:rsid w:val="004C3299"/>
    <w:rsid w:val="004C3472"/>
    <w:rsid w:val="004C34A2"/>
    <w:rsid w:val="004C34E8"/>
    <w:rsid w:val="004C373A"/>
    <w:rsid w:val="004C37C4"/>
    <w:rsid w:val="004C3C51"/>
    <w:rsid w:val="004C40A0"/>
    <w:rsid w:val="004C4384"/>
    <w:rsid w:val="004C47FE"/>
    <w:rsid w:val="004C4BCE"/>
    <w:rsid w:val="004C4BF3"/>
    <w:rsid w:val="004C4F33"/>
    <w:rsid w:val="004C521E"/>
    <w:rsid w:val="004C58C0"/>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067"/>
    <w:rsid w:val="004D478C"/>
    <w:rsid w:val="004D4882"/>
    <w:rsid w:val="004D4968"/>
    <w:rsid w:val="004D4977"/>
    <w:rsid w:val="004D4A8A"/>
    <w:rsid w:val="004D4BEA"/>
    <w:rsid w:val="004D50CC"/>
    <w:rsid w:val="004D58D1"/>
    <w:rsid w:val="004D5F02"/>
    <w:rsid w:val="004D5FCD"/>
    <w:rsid w:val="004D65A5"/>
    <w:rsid w:val="004D6603"/>
    <w:rsid w:val="004D6615"/>
    <w:rsid w:val="004D68C0"/>
    <w:rsid w:val="004D710C"/>
    <w:rsid w:val="004D7448"/>
    <w:rsid w:val="004D79D5"/>
    <w:rsid w:val="004D7D37"/>
    <w:rsid w:val="004E0033"/>
    <w:rsid w:val="004E03BE"/>
    <w:rsid w:val="004E0C7E"/>
    <w:rsid w:val="004E0CD0"/>
    <w:rsid w:val="004E0ECF"/>
    <w:rsid w:val="004E1260"/>
    <w:rsid w:val="004E1527"/>
    <w:rsid w:val="004E1CBB"/>
    <w:rsid w:val="004E1D07"/>
    <w:rsid w:val="004E209D"/>
    <w:rsid w:val="004E21D3"/>
    <w:rsid w:val="004E235D"/>
    <w:rsid w:val="004E2C10"/>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A84"/>
    <w:rsid w:val="004E6CEA"/>
    <w:rsid w:val="004E707A"/>
    <w:rsid w:val="004E7691"/>
    <w:rsid w:val="004E76A5"/>
    <w:rsid w:val="004E7B7F"/>
    <w:rsid w:val="004E7E45"/>
    <w:rsid w:val="004F01B4"/>
    <w:rsid w:val="004F020A"/>
    <w:rsid w:val="004F080C"/>
    <w:rsid w:val="004F0930"/>
    <w:rsid w:val="004F0C82"/>
    <w:rsid w:val="004F0FDC"/>
    <w:rsid w:val="004F0FF6"/>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760"/>
    <w:rsid w:val="004F4773"/>
    <w:rsid w:val="004F4E53"/>
    <w:rsid w:val="004F5438"/>
    <w:rsid w:val="004F56E0"/>
    <w:rsid w:val="004F57BF"/>
    <w:rsid w:val="004F580E"/>
    <w:rsid w:val="004F58AB"/>
    <w:rsid w:val="004F66FA"/>
    <w:rsid w:val="004F67A9"/>
    <w:rsid w:val="004F6AFE"/>
    <w:rsid w:val="004F6F20"/>
    <w:rsid w:val="004F7373"/>
    <w:rsid w:val="004F73A5"/>
    <w:rsid w:val="004F76A6"/>
    <w:rsid w:val="004F78C3"/>
    <w:rsid w:val="004F7C51"/>
    <w:rsid w:val="004F7C83"/>
    <w:rsid w:val="004F7CE6"/>
    <w:rsid w:val="004F7F1A"/>
    <w:rsid w:val="0050031C"/>
    <w:rsid w:val="005004F7"/>
    <w:rsid w:val="00500798"/>
    <w:rsid w:val="005007E7"/>
    <w:rsid w:val="00500A59"/>
    <w:rsid w:val="005012BB"/>
    <w:rsid w:val="0050132F"/>
    <w:rsid w:val="00501723"/>
    <w:rsid w:val="00501A8C"/>
    <w:rsid w:val="00501F0D"/>
    <w:rsid w:val="00502161"/>
    <w:rsid w:val="00502716"/>
    <w:rsid w:val="005027E0"/>
    <w:rsid w:val="005029A2"/>
    <w:rsid w:val="00502FCA"/>
    <w:rsid w:val="005035E7"/>
    <w:rsid w:val="005038A7"/>
    <w:rsid w:val="005039B7"/>
    <w:rsid w:val="00503C88"/>
    <w:rsid w:val="00503D4C"/>
    <w:rsid w:val="00503FAD"/>
    <w:rsid w:val="00504201"/>
    <w:rsid w:val="00504547"/>
    <w:rsid w:val="00504639"/>
    <w:rsid w:val="005048D1"/>
    <w:rsid w:val="005050F8"/>
    <w:rsid w:val="00505A2A"/>
    <w:rsid w:val="00505E39"/>
    <w:rsid w:val="0050614B"/>
    <w:rsid w:val="00506571"/>
    <w:rsid w:val="00506694"/>
    <w:rsid w:val="005069D8"/>
    <w:rsid w:val="00506A8D"/>
    <w:rsid w:val="00506C2E"/>
    <w:rsid w:val="005074C9"/>
    <w:rsid w:val="00507754"/>
    <w:rsid w:val="00507CAF"/>
    <w:rsid w:val="0051008B"/>
    <w:rsid w:val="00510374"/>
    <w:rsid w:val="00510444"/>
    <w:rsid w:val="00510B25"/>
    <w:rsid w:val="00510C12"/>
    <w:rsid w:val="00511C29"/>
    <w:rsid w:val="00511E67"/>
    <w:rsid w:val="00512605"/>
    <w:rsid w:val="00512747"/>
    <w:rsid w:val="0051292A"/>
    <w:rsid w:val="00513F8F"/>
    <w:rsid w:val="00514455"/>
    <w:rsid w:val="005147E7"/>
    <w:rsid w:val="00514882"/>
    <w:rsid w:val="005148C1"/>
    <w:rsid w:val="005149A2"/>
    <w:rsid w:val="00514CEE"/>
    <w:rsid w:val="005150E4"/>
    <w:rsid w:val="00515179"/>
    <w:rsid w:val="0051580D"/>
    <w:rsid w:val="00515907"/>
    <w:rsid w:val="00515A63"/>
    <w:rsid w:val="00515E2B"/>
    <w:rsid w:val="005160D4"/>
    <w:rsid w:val="00516A43"/>
    <w:rsid w:val="00516B96"/>
    <w:rsid w:val="005173A4"/>
    <w:rsid w:val="0051770E"/>
    <w:rsid w:val="00517B4D"/>
    <w:rsid w:val="00517E04"/>
    <w:rsid w:val="0052001B"/>
    <w:rsid w:val="005205C8"/>
    <w:rsid w:val="00521D65"/>
    <w:rsid w:val="00521E8B"/>
    <w:rsid w:val="00521FD8"/>
    <w:rsid w:val="005221A4"/>
    <w:rsid w:val="00522C84"/>
    <w:rsid w:val="00522D91"/>
    <w:rsid w:val="00523244"/>
    <w:rsid w:val="00523366"/>
    <w:rsid w:val="00523E18"/>
    <w:rsid w:val="00523F32"/>
    <w:rsid w:val="00524104"/>
    <w:rsid w:val="0052422C"/>
    <w:rsid w:val="005244D5"/>
    <w:rsid w:val="005248C4"/>
    <w:rsid w:val="00524AD1"/>
    <w:rsid w:val="00524E6A"/>
    <w:rsid w:val="00525059"/>
    <w:rsid w:val="005251DA"/>
    <w:rsid w:val="00525407"/>
    <w:rsid w:val="00525B24"/>
    <w:rsid w:val="00525F16"/>
    <w:rsid w:val="00525F71"/>
    <w:rsid w:val="005261F9"/>
    <w:rsid w:val="00526270"/>
    <w:rsid w:val="005269C2"/>
    <w:rsid w:val="00526C8A"/>
    <w:rsid w:val="00526F7D"/>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461"/>
    <w:rsid w:val="00534503"/>
    <w:rsid w:val="005347FB"/>
    <w:rsid w:val="005349EB"/>
    <w:rsid w:val="00534AA6"/>
    <w:rsid w:val="00534C83"/>
    <w:rsid w:val="00535237"/>
    <w:rsid w:val="00535A27"/>
    <w:rsid w:val="0053637E"/>
    <w:rsid w:val="00536918"/>
    <w:rsid w:val="00536AEE"/>
    <w:rsid w:val="00536E97"/>
    <w:rsid w:val="005370B9"/>
    <w:rsid w:val="00537928"/>
    <w:rsid w:val="00537BE9"/>
    <w:rsid w:val="00537BEF"/>
    <w:rsid w:val="00537E22"/>
    <w:rsid w:val="00540147"/>
    <w:rsid w:val="00540C07"/>
    <w:rsid w:val="00540EB6"/>
    <w:rsid w:val="005417A0"/>
    <w:rsid w:val="00541E2B"/>
    <w:rsid w:val="00542AAF"/>
    <w:rsid w:val="00542BCC"/>
    <w:rsid w:val="00542E5A"/>
    <w:rsid w:val="005436D7"/>
    <w:rsid w:val="00543703"/>
    <w:rsid w:val="00543957"/>
    <w:rsid w:val="00543A66"/>
    <w:rsid w:val="00543A83"/>
    <w:rsid w:val="00543C9A"/>
    <w:rsid w:val="005440BC"/>
    <w:rsid w:val="005440EC"/>
    <w:rsid w:val="00544220"/>
    <w:rsid w:val="005444D2"/>
    <w:rsid w:val="00544835"/>
    <w:rsid w:val="00544BD9"/>
    <w:rsid w:val="00544C33"/>
    <w:rsid w:val="0054556F"/>
    <w:rsid w:val="00545ABB"/>
    <w:rsid w:val="00545AC6"/>
    <w:rsid w:val="00545AD8"/>
    <w:rsid w:val="00545C3D"/>
    <w:rsid w:val="00545E6A"/>
    <w:rsid w:val="0054603E"/>
    <w:rsid w:val="00546310"/>
    <w:rsid w:val="00546434"/>
    <w:rsid w:val="00546738"/>
    <w:rsid w:val="005467D6"/>
    <w:rsid w:val="00546942"/>
    <w:rsid w:val="00547123"/>
    <w:rsid w:val="0054714A"/>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3B43"/>
    <w:rsid w:val="0055410A"/>
    <w:rsid w:val="005545B4"/>
    <w:rsid w:val="005547CB"/>
    <w:rsid w:val="005548D3"/>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908"/>
    <w:rsid w:val="00560AC9"/>
    <w:rsid w:val="00560DDA"/>
    <w:rsid w:val="0056123D"/>
    <w:rsid w:val="00561250"/>
    <w:rsid w:val="0056134D"/>
    <w:rsid w:val="005617E8"/>
    <w:rsid w:val="00561A95"/>
    <w:rsid w:val="00561BF6"/>
    <w:rsid w:val="00561C24"/>
    <w:rsid w:val="00561E4A"/>
    <w:rsid w:val="00562CDC"/>
    <w:rsid w:val="00563855"/>
    <w:rsid w:val="00563EE1"/>
    <w:rsid w:val="00563FD2"/>
    <w:rsid w:val="005640D0"/>
    <w:rsid w:val="0056434D"/>
    <w:rsid w:val="005648D2"/>
    <w:rsid w:val="00565679"/>
    <w:rsid w:val="005657D5"/>
    <w:rsid w:val="00565A5D"/>
    <w:rsid w:val="00566C64"/>
    <w:rsid w:val="0056719E"/>
    <w:rsid w:val="00567B8B"/>
    <w:rsid w:val="005701C5"/>
    <w:rsid w:val="005703E3"/>
    <w:rsid w:val="0057054C"/>
    <w:rsid w:val="005706C1"/>
    <w:rsid w:val="00570825"/>
    <w:rsid w:val="005708C3"/>
    <w:rsid w:val="005708C6"/>
    <w:rsid w:val="00570C83"/>
    <w:rsid w:val="00571358"/>
    <w:rsid w:val="00571382"/>
    <w:rsid w:val="00572583"/>
    <w:rsid w:val="00572643"/>
    <w:rsid w:val="005728B4"/>
    <w:rsid w:val="00572B03"/>
    <w:rsid w:val="00572E58"/>
    <w:rsid w:val="00572F26"/>
    <w:rsid w:val="005730FF"/>
    <w:rsid w:val="00573219"/>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6C5"/>
    <w:rsid w:val="005777AC"/>
    <w:rsid w:val="00577EB4"/>
    <w:rsid w:val="00577F3D"/>
    <w:rsid w:val="005809EB"/>
    <w:rsid w:val="00580E45"/>
    <w:rsid w:val="005815D2"/>
    <w:rsid w:val="005818D4"/>
    <w:rsid w:val="005819D7"/>
    <w:rsid w:val="00581BC5"/>
    <w:rsid w:val="00581F00"/>
    <w:rsid w:val="00581F40"/>
    <w:rsid w:val="005829CC"/>
    <w:rsid w:val="00582E3D"/>
    <w:rsid w:val="00583147"/>
    <w:rsid w:val="005836D0"/>
    <w:rsid w:val="00583C6C"/>
    <w:rsid w:val="00583E78"/>
    <w:rsid w:val="00584496"/>
    <w:rsid w:val="00584741"/>
    <w:rsid w:val="00584792"/>
    <w:rsid w:val="00584AC4"/>
    <w:rsid w:val="00584DB5"/>
    <w:rsid w:val="00584FB2"/>
    <w:rsid w:val="005854D3"/>
    <w:rsid w:val="00585932"/>
    <w:rsid w:val="00585C3A"/>
    <w:rsid w:val="00585FAA"/>
    <w:rsid w:val="0058628A"/>
    <w:rsid w:val="005863AF"/>
    <w:rsid w:val="00586897"/>
    <w:rsid w:val="00586B3F"/>
    <w:rsid w:val="00587117"/>
    <w:rsid w:val="00587531"/>
    <w:rsid w:val="0058759B"/>
    <w:rsid w:val="0058764D"/>
    <w:rsid w:val="00590203"/>
    <w:rsid w:val="00590BF6"/>
    <w:rsid w:val="005913BA"/>
    <w:rsid w:val="005913FA"/>
    <w:rsid w:val="00591665"/>
    <w:rsid w:val="00591777"/>
    <w:rsid w:val="00591B9C"/>
    <w:rsid w:val="00592160"/>
    <w:rsid w:val="005921A8"/>
    <w:rsid w:val="0059230E"/>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0F29"/>
    <w:rsid w:val="005A14D7"/>
    <w:rsid w:val="005A181D"/>
    <w:rsid w:val="005A1C35"/>
    <w:rsid w:val="005A1D03"/>
    <w:rsid w:val="005A1DB5"/>
    <w:rsid w:val="005A2229"/>
    <w:rsid w:val="005A24DB"/>
    <w:rsid w:val="005A320D"/>
    <w:rsid w:val="005A36E3"/>
    <w:rsid w:val="005A3A31"/>
    <w:rsid w:val="005A3B1E"/>
    <w:rsid w:val="005A40D5"/>
    <w:rsid w:val="005A4898"/>
    <w:rsid w:val="005A4999"/>
    <w:rsid w:val="005A4E38"/>
    <w:rsid w:val="005A50CE"/>
    <w:rsid w:val="005A524B"/>
    <w:rsid w:val="005A588D"/>
    <w:rsid w:val="005A59CF"/>
    <w:rsid w:val="005A6929"/>
    <w:rsid w:val="005A6A3A"/>
    <w:rsid w:val="005A6FA1"/>
    <w:rsid w:val="005A7A5A"/>
    <w:rsid w:val="005A7F72"/>
    <w:rsid w:val="005B0BCC"/>
    <w:rsid w:val="005B12AF"/>
    <w:rsid w:val="005B1741"/>
    <w:rsid w:val="005B290B"/>
    <w:rsid w:val="005B2C05"/>
    <w:rsid w:val="005B2D4D"/>
    <w:rsid w:val="005B2EB8"/>
    <w:rsid w:val="005B31B3"/>
    <w:rsid w:val="005B355C"/>
    <w:rsid w:val="005B3C58"/>
    <w:rsid w:val="005B3C7C"/>
    <w:rsid w:val="005B4911"/>
    <w:rsid w:val="005B4C5C"/>
    <w:rsid w:val="005B4E3D"/>
    <w:rsid w:val="005B4E83"/>
    <w:rsid w:val="005B541A"/>
    <w:rsid w:val="005B5425"/>
    <w:rsid w:val="005B54FE"/>
    <w:rsid w:val="005B5A55"/>
    <w:rsid w:val="005B67A4"/>
    <w:rsid w:val="005B6FAE"/>
    <w:rsid w:val="005B703E"/>
    <w:rsid w:val="005B70E8"/>
    <w:rsid w:val="005B7824"/>
    <w:rsid w:val="005B7AB0"/>
    <w:rsid w:val="005B7D0D"/>
    <w:rsid w:val="005C046B"/>
    <w:rsid w:val="005C0625"/>
    <w:rsid w:val="005C0904"/>
    <w:rsid w:val="005C09BF"/>
    <w:rsid w:val="005C0D61"/>
    <w:rsid w:val="005C0DDE"/>
    <w:rsid w:val="005C0E1C"/>
    <w:rsid w:val="005C11DA"/>
    <w:rsid w:val="005C1225"/>
    <w:rsid w:val="005C132F"/>
    <w:rsid w:val="005C14CC"/>
    <w:rsid w:val="005C1752"/>
    <w:rsid w:val="005C1A29"/>
    <w:rsid w:val="005C1E26"/>
    <w:rsid w:val="005C1EC3"/>
    <w:rsid w:val="005C2144"/>
    <w:rsid w:val="005C2854"/>
    <w:rsid w:val="005C3000"/>
    <w:rsid w:val="005C376D"/>
    <w:rsid w:val="005C3A65"/>
    <w:rsid w:val="005C3CDF"/>
    <w:rsid w:val="005C4B4D"/>
    <w:rsid w:val="005C4B67"/>
    <w:rsid w:val="005C4DE3"/>
    <w:rsid w:val="005C5379"/>
    <w:rsid w:val="005C54B9"/>
    <w:rsid w:val="005C5849"/>
    <w:rsid w:val="005C7340"/>
    <w:rsid w:val="005C7A54"/>
    <w:rsid w:val="005C7CAD"/>
    <w:rsid w:val="005C7EF8"/>
    <w:rsid w:val="005D0102"/>
    <w:rsid w:val="005D02FA"/>
    <w:rsid w:val="005D047B"/>
    <w:rsid w:val="005D0790"/>
    <w:rsid w:val="005D080D"/>
    <w:rsid w:val="005D0857"/>
    <w:rsid w:val="005D1A7F"/>
    <w:rsid w:val="005D20FC"/>
    <w:rsid w:val="005D22C6"/>
    <w:rsid w:val="005D241F"/>
    <w:rsid w:val="005D24A2"/>
    <w:rsid w:val="005D26D7"/>
    <w:rsid w:val="005D2A49"/>
    <w:rsid w:val="005D2B7E"/>
    <w:rsid w:val="005D2EE8"/>
    <w:rsid w:val="005D2F38"/>
    <w:rsid w:val="005D31D3"/>
    <w:rsid w:val="005D4652"/>
    <w:rsid w:val="005D4764"/>
    <w:rsid w:val="005D5499"/>
    <w:rsid w:val="005D54D6"/>
    <w:rsid w:val="005D576B"/>
    <w:rsid w:val="005D5788"/>
    <w:rsid w:val="005D594D"/>
    <w:rsid w:val="005D5E46"/>
    <w:rsid w:val="005D609E"/>
    <w:rsid w:val="005D64A5"/>
    <w:rsid w:val="005D666E"/>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1C15"/>
    <w:rsid w:val="005E2CC2"/>
    <w:rsid w:val="005E2E2C"/>
    <w:rsid w:val="005E2FBC"/>
    <w:rsid w:val="005E35FD"/>
    <w:rsid w:val="005E383F"/>
    <w:rsid w:val="005E48F7"/>
    <w:rsid w:val="005E4F80"/>
    <w:rsid w:val="005E4FBD"/>
    <w:rsid w:val="005E5009"/>
    <w:rsid w:val="005E5119"/>
    <w:rsid w:val="005E5563"/>
    <w:rsid w:val="005E580A"/>
    <w:rsid w:val="005E59C2"/>
    <w:rsid w:val="005E5C9C"/>
    <w:rsid w:val="005E610E"/>
    <w:rsid w:val="005E623D"/>
    <w:rsid w:val="005E66F1"/>
    <w:rsid w:val="005E6888"/>
    <w:rsid w:val="005E6AFB"/>
    <w:rsid w:val="005E6C58"/>
    <w:rsid w:val="005E725F"/>
    <w:rsid w:val="005E7698"/>
    <w:rsid w:val="005E7B32"/>
    <w:rsid w:val="005F017F"/>
    <w:rsid w:val="005F031E"/>
    <w:rsid w:val="005F04BC"/>
    <w:rsid w:val="005F0863"/>
    <w:rsid w:val="005F0B3C"/>
    <w:rsid w:val="005F0B4C"/>
    <w:rsid w:val="005F0B53"/>
    <w:rsid w:val="005F0C46"/>
    <w:rsid w:val="005F0FE8"/>
    <w:rsid w:val="005F1ECC"/>
    <w:rsid w:val="005F1F6F"/>
    <w:rsid w:val="005F1FE4"/>
    <w:rsid w:val="005F2E88"/>
    <w:rsid w:val="005F2F5D"/>
    <w:rsid w:val="005F327D"/>
    <w:rsid w:val="005F369B"/>
    <w:rsid w:val="005F3BE5"/>
    <w:rsid w:val="005F3F7F"/>
    <w:rsid w:val="005F40E5"/>
    <w:rsid w:val="005F46D9"/>
    <w:rsid w:val="005F4950"/>
    <w:rsid w:val="005F4976"/>
    <w:rsid w:val="005F4B68"/>
    <w:rsid w:val="005F509E"/>
    <w:rsid w:val="005F5EA1"/>
    <w:rsid w:val="005F660A"/>
    <w:rsid w:val="005F6697"/>
    <w:rsid w:val="005F6DEF"/>
    <w:rsid w:val="005F6F9C"/>
    <w:rsid w:val="005F6FFC"/>
    <w:rsid w:val="005F7BF5"/>
    <w:rsid w:val="005F7F11"/>
    <w:rsid w:val="00600427"/>
    <w:rsid w:val="006004DE"/>
    <w:rsid w:val="00601072"/>
    <w:rsid w:val="006012F4"/>
    <w:rsid w:val="0060144E"/>
    <w:rsid w:val="00601754"/>
    <w:rsid w:val="00601D4D"/>
    <w:rsid w:val="00601FCD"/>
    <w:rsid w:val="00602276"/>
    <w:rsid w:val="00602354"/>
    <w:rsid w:val="0060254B"/>
    <w:rsid w:val="00602613"/>
    <w:rsid w:val="0060268D"/>
    <w:rsid w:val="0060367A"/>
    <w:rsid w:val="006039C5"/>
    <w:rsid w:val="00603B1B"/>
    <w:rsid w:val="00604148"/>
    <w:rsid w:val="0060429F"/>
    <w:rsid w:val="006043D7"/>
    <w:rsid w:val="006044A7"/>
    <w:rsid w:val="00604594"/>
    <w:rsid w:val="00604708"/>
    <w:rsid w:val="00604AAE"/>
    <w:rsid w:val="00604CFF"/>
    <w:rsid w:val="00605201"/>
    <w:rsid w:val="00605207"/>
    <w:rsid w:val="00605399"/>
    <w:rsid w:val="006054EE"/>
    <w:rsid w:val="0060591D"/>
    <w:rsid w:val="006059EC"/>
    <w:rsid w:val="00605A1E"/>
    <w:rsid w:val="00605B5D"/>
    <w:rsid w:val="00606900"/>
    <w:rsid w:val="00607039"/>
    <w:rsid w:val="00607168"/>
    <w:rsid w:val="006071F1"/>
    <w:rsid w:val="006074B1"/>
    <w:rsid w:val="006079CA"/>
    <w:rsid w:val="006079D8"/>
    <w:rsid w:val="00607ADE"/>
    <w:rsid w:val="00607E68"/>
    <w:rsid w:val="006102C6"/>
    <w:rsid w:val="006103F0"/>
    <w:rsid w:val="0061099D"/>
    <w:rsid w:val="006113A9"/>
    <w:rsid w:val="00611ACE"/>
    <w:rsid w:val="006126DA"/>
    <w:rsid w:val="00612C73"/>
    <w:rsid w:val="00613036"/>
    <w:rsid w:val="006134CE"/>
    <w:rsid w:val="006138D8"/>
    <w:rsid w:val="00614064"/>
    <w:rsid w:val="006141D8"/>
    <w:rsid w:val="00614902"/>
    <w:rsid w:val="00614CA8"/>
    <w:rsid w:val="00614CB4"/>
    <w:rsid w:val="00614D1E"/>
    <w:rsid w:val="0061524B"/>
    <w:rsid w:val="006154F7"/>
    <w:rsid w:val="0061565F"/>
    <w:rsid w:val="00615718"/>
    <w:rsid w:val="00615AA8"/>
    <w:rsid w:val="00615BDB"/>
    <w:rsid w:val="00616885"/>
    <w:rsid w:val="00617081"/>
    <w:rsid w:val="0061717F"/>
    <w:rsid w:val="006171DC"/>
    <w:rsid w:val="006175CF"/>
    <w:rsid w:val="00617820"/>
    <w:rsid w:val="00617FD4"/>
    <w:rsid w:val="006201A2"/>
    <w:rsid w:val="00620254"/>
    <w:rsid w:val="00620686"/>
    <w:rsid w:val="006209E8"/>
    <w:rsid w:val="00620EEE"/>
    <w:rsid w:val="00621B6A"/>
    <w:rsid w:val="00621C0B"/>
    <w:rsid w:val="00621C72"/>
    <w:rsid w:val="00621CAD"/>
    <w:rsid w:val="0062286B"/>
    <w:rsid w:val="00622A47"/>
    <w:rsid w:val="00622F09"/>
    <w:rsid w:val="00622FA4"/>
    <w:rsid w:val="00623081"/>
    <w:rsid w:val="00623427"/>
    <w:rsid w:val="00623AAD"/>
    <w:rsid w:val="00623EF3"/>
    <w:rsid w:val="00624198"/>
    <w:rsid w:val="0062476C"/>
    <w:rsid w:val="0062492D"/>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161"/>
    <w:rsid w:val="00631826"/>
    <w:rsid w:val="00631FAD"/>
    <w:rsid w:val="00632507"/>
    <w:rsid w:val="006326BC"/>
    <w:rsid w:val="00632927"/>
    <w:rsid w:val="00632A0E"/>
    <w:rsid w:val="00632A4C"/>
    <w:rsid w:val="00632C28"/>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73B"/>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03"/>
    <w:rsid w:val="00644511"/>
    <w:rsid w:val="0064486C"/>
    <w:rsid w:val="00644E60"/>
    <w:rsid w:val="006457B7"/>
    <w:rsid w:val="00645B66"/>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1E0"/>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5D4B"/>
    <w:rsid w:val="006561FF"/>
    <w:rsid w:val="0065697F"/>
    <w:rsid w:val="00656D6F"/>
    <w:rsid w:val="00657005"/>
    <w:rsid w:val="006578D9"/>
    <w:rsid w:val="00657F67"/>
    <w:rsid w:val="006601F9"/>
    <w:rsid w:val="006602A0"/>
    <w:rsid w:val="006602D1"/>
    <w:rsid w:val="006605DC"/>
    <w:rsid w:val="00660ADA"/>
    <w:rsid w:val="00661636"/>
    <w:rsid w:val="00661926"/>
    <w:rsid w:val="00661CC2"/>
    <w:rsid w:val="00662166"/>
    <w:rsid w:val="006623EE"/>
    <w:rsid w:val="00662AAA"/>
    <w:rsid w:val="00662AD2"/>
    <w:rsid w:val="00662DBF"/>
    <w:rsid w:val="00662FA2"/>
    <w:rsid w:val="006635DC"/>
    <w:rsid w:val="00663908"/>
    <w:rsid w:val="00663D68"/>
    <w:rsid w:val="00663DAD"/>
    <w:rsid w:val="0066402E"/>
    <w:rsid w:val="006646F4"/>
    <w:rsid w:val="00665229"/>
    <w:rsid w:val="00665316"/>
    <w:rsid w:val="006654E8"/>
    <w:rsid w:val="0066568F"/>
    <w:rsid w:val="00665A61"/>
    <w:rsid w:val="00665CCE"/>
    <w:rsid w:val="006672FC"/>
    <w:rsid w:val="006679F5"/>
    <w:rsid w:val="00667A27"/>
    <w:rsid w:val="00667A64"/>
    <w:rsid w:val="006704BF"/>
    <w:rsid w:val="00670AD6"/>
    <w:rsid w:val="00670ECD"/>
    <w:rsid w:val="0067156F"/>
    <w:rsid w:val="00671C8F"/>
    <w:rsid w:val="00672966"/>
    <w:rsid w:val="006729A2"/>
    <w:rsid w:val="00672F44"/>
    <w:rsid w:val="0067330E"/>
    <w:rsid w:val="006735BC"/>
    <w:rsid w:val="006737DD"/>
    <w:rsid w:val="00673BDE"/>
    <w:rsid w:val="00673EB7"/>
    <w:rsid w:val="00673FBF"/>
    <w:rsid w:val="0067408B"/>
    <w:rsid w:val="00674376"/>
    <w:rsid w:val="00674460"/>
    <w:rsid w:val="00674C27"/>
    <w:rsid w:val="00674FB7"/>
    <w:rsid w:val="0067517B"/>
    <w:rsid w:val="00675652"/>
    <w:rsid w:val="00675750"/>
    <w:rsid w:val="006757DC"/>
    <w:rsid w:val="006767B8"/>
    <w:rsid w:val="00676A9D"/>
    <w:rsid w:val="0067736E"/>
    <w:rsid w:val="00677725"/>
    <w:rsid w:val="0068013A"/>
    <w:rsid w:val="006803E5"/>
    <w:rsid w:val="00680A97"/>
    <w:rsid w:val="00680D54"/>
    <w:rsid w:val="00680F30"/>
    <w:rsid w:val="00680F81"/>
    <w:rsid w:val="0068102D"/>
    <w:rsid w:val="006819C8"/>
    <w:rsid w:val="006819F6"/>
    <w:rsid w:val="00681E11"/>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AE5"/>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898"/>
    <w:rsid w:val="00695E95"/>
    <w:rsid w:val="00696244"/>
    <w:rsid w:val="006969D6"/>
    <w:rsid w:val="0069755C"/>
    <w:rsid w:val="0069789A"/>
    <w:rsid w:val="006979DC"/>
    <w:rsid w:val="00697B5B"/>
    <w:rsid w:val="00697C2C"/>
    <w:rsid w:val="006A0062"/>
    <w:rsid w:val="006A05EF"/>
    <w:rsid w:val="006A0942"/>
    <w:rsid w:val="006A18CF"/>
    <w:rsid w:val="006A18DD"/>
    <w:rsid w:val="006A2347"/>
    <w:rsid w:val="006A24B3"/>
    <w:rsid w:val="006A26AA"/>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AB3"/>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0C70"/>
    <w:rsid w:val="006C1B3F"/>
    <w:rsid w:val="006C1C91"/>
    <w:rsid w:val="006C375B"/>
    <w:rsid w:val="006C377A"/>
    <w:rsid w:val="006C3C57"/>
    <w:rsid w:val="006C3F3C"/>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C7D24"/>
    <w:rsid w:val="006D0233"/>
    <w:rsid w:val="006D03CD"/>
    <w:rsid w:val="006D07B1"/>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4ED"/>
    <w:rsid w:val="006E098E"/>
    <w:rsid w:val="006E0B16"/>
    <w:rsid w:val="006E0E60"/>
    <w:rsid w:val="006E0ED0"/>
    <w:rsid w:val="006E0FC0"/>
    <w:rsid w:val="006E176F"/>
    <w:rsid w:val="006E1B3E"/>
    <w:rsid w:val="006E22CC"/>
    <w:rsid w:val="006E2937"/>
    <w:rsid w:val="006E2AA6"/>
    <w:rsid w:val="006E2AEF"/>
    <w:rsid w:val="006E2EFA"/>
    <w:rsid w:val="006E33CF"/>
    <w:rsid w:val="006E34B6"/>
    <w:rsid w:val="006E3D3A"/>
    <w:rsid w:val="006E4323"/>
    <w:rsid w:val="006E459B"/>
    <w:rsid w:val="006E49E5"/>
    <w:rsid w:val="006E4B75"/>
    <w:rsid w:val="006E4EFF"/>
    <w:rsid w:val="006E512D"/>
    <w:rsid w:val="006E5151"/>
    <w:rsid w:val="006E54EC"/>
    <w:rsid w:val="006E554E"/>
    <w:rsid w:val="006E55C2"/>
    <w:rsid w:val="006E663F"/>
    <w:rsid w:val="006E6A05"/>
    <w:rsid w:val="006E6DA9"/>
    <w:rsid w:val="006E6EBB"/>
    <w:rsid w:val="006E6F03"/>
    <w:rsid w:val="006E71A8"/>
    <w:rsid w:val="006E7320"/>
    <w:rsid w:val="006E7496"/>
    <w:rsid w:val="006E792F"/>
    <w:rsid w:val="006E7969"/>
    <w:rsid w:val="006E7E49"/>
    <w:rsid w:val="006E7F71"/>
    <w:rsid w:val="006F02B5"/>
    <w:rsid w:val="006F0381"/>
    <w:rsid w:val="006F03BC"/>
    <w:rsid w:val="006F05C2"/>
    <w:rsid w:val="006F06B8"/>
    <w:rsid w:val="006F090B"/>
    <w:rsid w:val="006F0C12"/>
    <w:rsid w:val="006F0C35"/>
    <w:rsid w:val="006F0EB1"/>
    <w:rsid w:val="006F1008"/>
    <w:rsid w:val="006F1436"/>
    <w:rsid w:val="006F1D86"/>
    <w:rsid w:val="006F1FEB"/>
    <w:rsid w:val="006F22CB"/>
    <w:rsid w:val="006F23C3"/>
    <w:rsid w:val="006F2460"/>
    <w:rsid w:val="006F256A"/>
    <w:rsid w:val="006F291E"/>
    <w:rsid w:val="006F2E21"/>
    <w:rsid w:val="006F3052"/>
    <w:rsid w:val="006F30D4"/>
    <w:rsid w:val="006F314D"/>
    <w:rsid w:val="006F33A3"/>
    <w:rsid w:val="006F3738"/>
    <w:rsid w:val="006F3B01"/>
    <w:rsid w:val="006F3BDF"/>
    <w:rsid w:val="006F4072"/>
    <w:rsid w:val="006F4189"/>
    <w:rsid w:val="006F4A19"/>
    <w:rsid w:val="006F4B01"/>
    <w:rsid w:val="006F4D01"/>
    <w:rsid w:val="006F5257"/>
    <w:rsid w:val="006F557B"/>
    <w:rsid w:val="006F590E"/>
    <w:rsid w:val="006F5B41"/>
    <w:rsid w:val="006F61FB"/>
    <w:rsid w:val="006F6689"/>
    <w:rsid w:val="006F6740"/>
    <w:rsid w:val="006F746D"/>
    <w:rsid w:val="006F7A92"/>
    <w:rsid w:val="006F7C53"/>
    <w:rsid w:val="006F7E42"/>
    <w:rsid w:val="00700042"/>
    <w:rsid w:val="0070023A"/>
    <w:rsid w:val="00700495"/>
    <w:rsid w:val="00701170"/>
    <w:rsid w:val="007017EA"/>
    <w:rsid w:val="0070181F"/>
    <w:rsid w:val="0070193E"/>
    <w:rsid w:val="00701B27"/>
    <w:rsid w:val="00702745"/>
    <w:rsid w:val="00702BFC"/>
    <w:rsid w:val="00702D9F"/>
    <w:rsid w:val="0070335C"/>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517"/>
    <w:rsid w:val="00707638"/>
    <w:rsid w:val="007101EE"/>
    <w:rsid w:val="00710994"/>
    <w:rsid w:val="007109CD"/>
    <w:rsid w:val="00710A3E"/>
    <w:rsid w:val="00710D33"/>
    <w:rsid w:val="007110FE"/>
    <w:rsid w:val="0071153A"/>
    <w:rsid w:val="0071158E"/>
    <w:rsid w:val="00711760"/>
    <w:rsid w:val="007117D6"/>
    <w:rsid w:val="0071196B"/>
    <w:rsid w:val="00711A0F"/>
    <w:rsid w:val="00711AE4"/>
    <w:rsid w:val="00711CDD"/>
    <w:rsid w:val="00711D10"/>
    <w:rsid w:val="00711D73"/>
    <w:rsid w:val="00711E0C"/>
    <w:rsid w:val="00712421"/>
    <w:rsid w:val="00712A0F"/>
    <w:rsid w:val="00712C53"/>
    <w:rsid w:val="00712DCF"/>
    <w:rsid w:val="00712FDB"/>
    <w:rsid w:val="0071374D"/>
    <w:rsid w:val="00714312"/>
    <w:rsid w:val="00714722"/>
    <w:rsid w:val="00714880"/>
    <w:rsid w:val="00714B16"/>
    <w:rsid w:val="00714D6A"/>
    <w:rsid w:val="00715486"/>
    <w:rsid w:val="00715EFC"/>
    <w:rsid w:val="00715F49"/>
    <w:rsid w:val="007162F2"/>
    <w:rsid w:val="007163BF"/>
    <w:rsid w:val="00716407"/>
    <w:rsid w:val="0071649C"/>
    <w:rsid w:val="00716FC0"/>
    <w:rsid w:val="00717078"/>
    <w:rsid w:val="00717267"/>
    <w:rsid w:val="00717505"/>
    <w:rsid w:val="007178EE"/>
    <w:rsid w:val="00717B0A"/>
    <w:rsid w:val="007205D2"/>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0CB"/>
    <w:rsid w:val="007254B1"/>
    <w:rsid w:val="0072560E"/>
    <w:rsid w:val="00725CB6"/>
    <w:rsid w:val="00725D75"/>
    <w:rsid w:val="0072602E"/>
    <w:rsid w:val="00726281"/>
    <w:rsid w:val="00726307"/>
    <w:rsid w:val="0072665F"/>
    <w:rsid w:val="0072784F"/>
    <w:rsid w:val="00727E9F"/>
    <w:rsid w:val="00730302"/>
    <w:rsid w:val="00730988"/>
    <w:rsid w:val="00730CB5"/>
    <w:rsid w:val="00730E5E"/>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162"/>
    <w:rsid w:val="0073497A"/>
    <w:rsid w:val="007356D0"/>
    <w:rsid w:val="00736279"/>
    <w:rsid w:val="0073637C"/>
    <w:rsid w:val="0073649D"/>
    <w:rsid w:val="00736BCC"/>
    <w:rsid w:val="00736D7B"/>
    <w:rsid w:val="00736F6C"/>
    <w:rsid w:val="007371C5"/>
    <w:rsid w:val="007377ED"/>
    <w:rsid w:val="007379C8"/>
    <w:rsid w:val="00737B33"/>
    <w:rsid w:val="00740698"/>
    <w:rsid w:val="007406C0"/>
    <w:rsid w:val="00740AC1"/>
    <w:rsid w:val="00740C8C"/>
    <w:rsid w:val="00740CD3"/>
    <w:rsid w:val="00740DE7"/>
    <w:rsid w:val="0074108B"/>
    <w:rsid w:val="007420C9"/>
    <w:rsid w:val="00742235"/>
    <w:rsid w:val="00742695"/>
    <w:rsid w:val="00742A51"/>
    <w:rsid w:val="00742BFB"/>
    <w:rsid w:val="00742EC0"/>
    <w:rsid w:val="00743757"/>
    <w:rsid w:val="00743867"/>
    <w:rsid w:val="00743D50"/>
    <w:rsid w:val="00744055"/>
    <w:rsid w:val="007443B2"/>
    <w:rsid w:val="007449DD"/>
    <w:rsid w:val="00744FB1"/>
    <w:rsid w:val="0074514D"/>
    <w:rsid w:val="0074576E"/>
    <w:rsid w:val="00745EBB"/>
    <w:rsid w:val="00745FA9"/>
    <w:rsid w:val="00746167"/>
    <w:rsid w:val="0074618F"/>
    <w:rsid w:val="00746199"/>
    <w:rsid w:val="0074644A"/>
    <w:rsid w:val="007465B7"/>
    <w:rsid w:val="00746EFC"/>
    <w:rsid w:val="00747446"/>
    <w:rsid w:val="00747BD8"/>
    <w:rsid w:val="00747E09"/>
    <w:rsid w:val="00747F05"/>
    <w:rsid w:val="00750053"/>
    <w:rsid w:val="007500DB"/>
    <w:rsid w:val="0075038A"/>
    <w:rsid w:val="0075040C"/>
    <w:rsid w:val="007509F9"/>
    <w:rsid w:val="00750CB0"/>
    <w:rsid w:val="007513CD"/>
    <w:rsid w:val="007515C8"/>
    <w:rsid w:val="007517D1"/>
    <w:rsid w:val="00751D78"/>
    <w:rsid w:val="00751DB1"/>
    <w:rsid w:val="00751F09"/>
    <w:rsid w:val="00751F76"/>
    <w:rsid w:val="007521FF"/>
    <w:rsid w:val="00752497"/>
    <w:rsid w:val="0075288B"/>
    <w:rsid w:val="00752FE7"/>
    <w:rsid w:val="007535E5"/>
    <w:rsid w:val="007536BB"/>
    <w:rsid w:val="00753B9D"/>
    <w:rsid w:val="00753F01"/>
    <w:rsid w:val="0075412E"/>
    <w:rsid w:val="00754C85"/>
    <w:rsid w:val="00754D64"/>
    <w:rsid w:val="00755607"/>
    <w:rsid w:val="00755B06"/>
    <w:rsid w:val="00755D43"/>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312"/>
    <w:rsid w:val="007624B9"/>
    <w:rsid w:val="0076283E"/>
    <w:rsid w:val="00762924"/>
    <w:rsid w:val="0076295C"/>
    <w:rsid w:val="00762B67"/>
    <w:rsid w:val="00763055"/>
    <w:rsid w:val="0076375B"/>
    <w:rsid w:val="00763859"/>
    <w:rsid w:val="00763D32"/>
    <w:rsid w:val="00764E4E"/>
    <w:rsid w:val="00764EB8"/>
    <w:rsid w:val="00765098"/>
    <w:rsid w:val="0076597A"/>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371"/>
    <w:rsid w:val="00772D15"/>
    <w:rsid w:val="00772DC3"/>
    <w:rsid w:val="007733C4"/>
    <w:rsid w:val="007736E3"/>
    <w:rsid w:val="00773A61"/>
    <w:rsid w:val="007743A1"/>
    <w:rsid w:val="007744EF"/>
    <w:rsid w:val="007750DC"/>
    <w:rsid w:val="00775330"/>
    <w:rsid w:val="00775BAA"/>
    <w:rsid w:val="00775BF2"/>
    <w:rsid w:val="00775EFD"/>
    <w:rsid w:val="00775F11"/>
    <w:rsid w:val="007762CD"/>
    <w:rsid w:val="0077632D"/>
    <w:rsid w:val="00776658"/>
    <w:rsid w:val="007768F2"/>
    <w:rsid w:val="00776C0B"/>
    <w:rsid w:val="00776CA2"/>
    <w:rsid w:val="00776E9E"/>
    <w:rsid w:val="00777053"/>
    <w:rsid w:val="00777ABB"/>
    <w:rsid w:val="00777CD9"/>
    <w:rsid w:val="00777EE9"/>
    <w:rsid w:val="0078036B"/>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2D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04E6"/>
    <w:rsid w:val="007907D6"/>
    <w:rsid w:val="00790C21"/>
    <w:rsid w:val="007910C5"/>
    <w:rsid w:val="007916D2"/>
    <w:rsid w:val="00791ADE"/>
    <w:rsid w:val="00791BEA"/>
    <w:rsid w:val="007926B7"/>
    <w:rsid w:val="00792CD7"/>
    <w:rsid w:val="00792ECC"/>
    <w:rsid w:val="00793298"/>
    <w:rsid w:val="0079395D"/>
    <w:rsid w:val="007939C7"/>
    <w:rsid w:val="00793F70"/>
    <w:rsid w:val="007947FB"/>
    <w:rsid w:val="00794CD8"/>
    <w:rsid w:val="00795306"/>
    <w:rsid w:val="007954AC"/>
    <w:rsid w:val="00795832"/>
    <w:rsid w:val="0079586A"/>
    <w:rsid w:val="00795BDF"/>
    <w:rsid w:val="0079601B"/>
    <w:rsid w:val="007962E1"/>
    <w:rsid w:val="0079663F"/>
    <w:rsid w:val="00796F91"/>
    <w:rsid w:val="00797DAA"/>
    <w:rsid w:val="00797FCF"/>
    <w:rsid w:val="007A042F"/>
    <w:rsid w:val="007A0616"/>
    <w:rsid w:val="007A0DAC"/>
    <w:rsid w:val="007A0FE4"/>
    <w:rsid w:val="007A1118"/>
    <w:rsid w:val="007A1189"/>
    <w:rsid w:val="007A15BA"/>
    <w:rsid w:val="007A166E"/>
    <w:rsid w:val="007A1932"/>
    <w:rsid w:val="007A1B63"/>
    <w:rsid w:val="007A23F2"/>
    <w:rsid w:val="007A2884"/>
    <w:rsid w:val="007A2BFF"/>
    <w:rsid w:val="007A2DE7"/>
    <w:rsid w:val="007A300F"/>
    <w:rsid w:val="007A3040"/>
    <w:rsid w:val="007A3373"/>
    <w:rsid w:val="007A3395"/>
    <w:rsid w:val="007A3505"/>
    <w:rsid w:val="007A3687"/>
    <w:rsid w:val="007A3BF2"/>
    <w:rsid w:val="007A4264"/>
    <w:rsid w:val="007A43F5"/>
    <w:rsid w:val="007A4AF1"/>
    <w:rsid w:val="007A5288"/>
    <w:rsid w:val="007A618D"/>
    <w:rsid w:val="007A6333"/>
    <w:rsid w:val="007A6477"/>
    <w:rsid w:val="007A6909"/>
    <w:rsid w:val="007A6EB9"/>
    <w:rsid w:val="007A75A3"/>
    <w:rsid w:val="007A76D9"/>
    <w:rsid w:val="007A7A9E"/>
    <w:rsid w:val="007A7CD2"/>
    <w:rsid w:val="007B01A3"/>
    <w:rsid w:val="007B0253"/>
    <w:rsid w:val="007B073B"/>
    <w:rsid w:val="007B0865"/>
    <w:rsid w:val="007B09ED"/>
    <w:rsid w:val="007B0B92"/>
    <w:rsid w:val="007B1061"/>
    <w:rsid w:val="007B1F9A"/>
    <w:rsid w:val="007B21A9"/>
    <w:rsid w:val="007B2638"/>
    <w:rsid w:val="007B2FED"/>
    <w:rsid w:val="007B314C"/>
    <w:rsid w:val="007B322B"/>
    <w:rsid w:val="007B3476"/>
    <w:rsid w:val="007B3D55"/>
    <w:rsid w:val="007B40AD"/>
    <w:rsid w:val="007B42D3"/>
    <w:rsid w:val="007B448A"/>
    <w:rsid w:val="007B44DC"/>
    <w:rsid w:val="007B4543"/>
    <w:rsid w:val="007B4937"/>
    <w:rsid w:val="007B58C3"/>
    <w:rsid w:val="007B5A66"/>
    <w:rsid w:val="007B630D"/>
    <w:rsid w:val="007B697F"/>
    <w:rsid w:val="007C00F5"/>
    <w:rsid w:val="007C0880"/>
    <w:rsid w:val="007C0BD2"/>
    <w:rsid w:val="007C0EE5"/>
    <w:rsid w:val="007C0F3A"/>
    <w:rsid w:val="007C1065"/>
    <w:rsid w:val="007C1074"/>
    <w:rsid w:val="007C1537"/>
    <w:rsid w:val="007C1B94"/>
    <w:rsid w:val="007C25AC"/>
    <w:rsid w:val="007C2A39"/>
    <w:rsid w:val="007C2BD2"/>
    <w:rsid w:val="007C3C73"/>
    <w:rsid w:val="007C3D88"/>
    <w:rsid w:val="007C3F14"/>
    <w:rsid w:val="007C3F68"/>
    <w:rsid w:val="007C40D9"/>
    <w:rsid w:val="007C420F"/>
    <w:rsid w:val="007C4348"/>
    <w:rsid w:val="007C4A92"/>
    <w:rsid w:val="007C508D"/>
    <w:rsid w:val="007C515A"/>
    <w:rsid w:val="007C52ED"/>
    <w:rsid w:val="007C532F"/>
    <w:rsid w:val="007C56CE"/>
    <w:rsid w:val="007C5A5A"/>
    <w:rsid w:val="007C5AB0"/>
    <w:rsid w:val="007C5CE6"/>
    <w:rsid w:val="007C5DB6"/>
    <w:rsid w:val="007C61E0"/>
    <w:rsid w:val="007C64BC"/>
    <w:rsid w:val="007C6939"/>
    <w:rsid w:val="007C6941"/>
    <w:rsid w:val="007C6D8A"/>
    <w:rsid w:val="007C7EF3"/>
    <w:rsid w:val="007D00A1"/>
    <w:rsid w:val="007D020B"/>
    <w:rsid w:val="007D0553"/>
    <w:rsid w:val="007D0677"/>
    <w:rsid w:val="007D0779"/>
    <w:rsid w:val="007D096E"/>
    <w:rsid w:val="007D098C"/>
    <w:rsid w:val="007D11B6"/>
    <w:rsid w:val="007D149C"/>
    <w:rsid w:val="007D1558"/>
    <w:rsid w:val="007D1B7C"/>
    <w:rsid w:val="007D1DCC"/>
    <w:rsid w:val="007D214A"/>
    <w:rsid w:val="007D252B"/>
    <w:rsid w:val="007D2CF8"/>
    <w:rsid w:val="007D3394"/>
    <w:rsid w:val="007D357E"/>
    <w:rsid w:val="007D3889"/>
    <w:rsid w:val="007D39A2"/>
    <w:rsid w:val="007D39D7"/>
    <w:rsid w:val="007D4939"/>
    <w:rsid w:val="007D4FF2"/>
    <w:rsid w:val="007D5109"/>
    <w:rsid w:val="007D512C"/>
    <w:rsid w:val="007D526F"/>
    <w:rsid w:val="007D5A23"/>
    <w:rsid w:val="007D61C6"/>
    <w:rsid w:val="007D6310"/>
    <w:rsid w:val="007D647B"/>
    <w:rsid w:val="007D673F"/>
    <w:rsid w:val="007D68F4"/>
    <w:rsid w:val="007D6C84"/>
    <w:rsid w:val="007D6CE5"/>
    <w:rsid w:val="007D6EF0"/>
    <w:rsid w:val="007D7042"/>
    <w:rsid w:val="007D7059"/>
    <w:rsid w:val="007D794A"/>
    <w:rsid w:val="007D7E94"/>
    <w:rsid w:val="007D7EC1"/>
    <w:rsid w:val="007E0162"/>
    <w:rsid w:val="007E02CC"/>
    <w:rsid w:val="007E07FD"/>
    <w:rsid w:val="007E0981"/>
    <w:rsid w:val="007E0986"/>
    <w:rsid w:val="007E0BD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35A"/>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5CD"/>
    <w:rsid w:val="007F18C0"/>
    <w:rsid w:val="007F22A5"/>
    <w:rsid w:val="007F2397"/>
    <w:rsid w:val="007F2DBB"/>
    <w:rsid w:val="007F2ED4"/>
    <w:rsid w:val="007F3592"/>
    <w:rsid w:val="007F3A27"/>
    <w:rsid w:val="007F3A99"/>
    <w:rsid w:val="007F3FB0"/>
    <w:rsid w:val="007F43A9"/>
    <w:rsid w:val="007F5608"/>
    <w:rsid w:val="007F5874"/>
    <w:rsid w:val="007F5D4A"/>
    <w:rsid w:val="007F5F7B"/>
    <w:rsid w:val="007F6550"/>
    <w:rsid w:val="007F6562"/>
    <w:rsid w:val="007F65F2"/>
    <w:rsid w:val="007F6799"/>
    <w:rsid w:val="007F6C5E"/>
    <w:rsid w:val="007F70D6"/>
    <w:rsid w:val="007F726B"/>
    <w:rsid w:val="007F7864"/>
    <w:rsid w:val="007F795B"/>
    <w:rsid w:val="007F7B6D"/>
    <w:rsid w:val="007F7C2F"/>
    <w:rsid w:val="007F7F69"/>
    <w:rsid w:val="00800104"/>
    <w:rsid w:val="00800184"/>
    <w:rsid w:val="0080061C"/>
    <w:rsid w:val="008006C7"/>
    <w:rsid w:val="00800994"/>
    <w:rsid w:val="00800D5F"/>
    <w:rsid w:val="008013B8"/>
    <w:rsid w:val="008014A4"/>
    <w:rsid w:val="00801655"/>
    <w:rsid w:val="0080179D"/>
    <w:rsid w:val="00801838"/>
    <w:rsid w:val="00801FBC"/>
    <w:rsid w:val="00802410"/>
    <w:rsid w:val="00802A83"/>
    <w:rsid w:val="00803E2E"/>
    <w:rsid w:val="008041E1"/>
    <w:rsid w:val="00804867"/>
    <w:rsid w:val="00804B2F"/>
    <w:rsid w:val="008052D3"/>
    <w:rsid w:val="00805F8B"/>
    <w:rsid w:val="008067A9"/>
    <w:rsid w:val="00806979"/>
    <w:rsid w:val="0080699F"/>
    <w:rsid w:val="00806D29"/>
    <w:rsid w:val="008076A7"/>
    <w:rsid w:val="0080770D"/>
    <w:rsid w:val="00807D28"/>
    <w:rsid w:val="00807D5E"/>
    <w:rsid w:val="00807E1B"/>
    <w:rsid w:val="0081012C"/>
    <w:rsid w:val="00810C3E"/>
    <w:rsid w:val="00810DE9"/>
    <w:rsid w:val="00810EAE"/>
    <w:rsid w:val="00811036"/>
    <w:rsid w:val="00811EE8"/>
    <w:rsid w:val="00811EF6"/>
    <w:rsid w:val="00811F64"/>
    <w:rsid w:val="008123D5"/>
    <w:rsid w:val="008124FE"/>
    <w:rsid w:val="008127B0"/>
    <w:rsid w:val="00813001"/>
    <w:rsid w:val="00813304"/>
    <w:rsid w:val="0081389D"/>
    <w:rsid w:val="00813CE0"/>
    <w:rsid w:val="0081433F"/>
    <w:rsid w:val="008143A0"/>
    <w:rsid w:val="00814749"/>
    <w:rsid w:val="00814834"/>
    <w:rsid w:val="00814A14"/>
    <w:rsid w:val="00814B38"/>
    <w:rsid w:val="00814B65"/>
    <w:rsid w:val="00814C34"/>
    <w:rsid w:val="00814D2B"/>
    <w:rsid w:val="00814FC4"/>
    <w:rsid w:val="008154B6"/>
    <w:rsid w:val="008155E8"/>
    <w:rsid w:val="00815706"/>
    <w:rsid w:val="00815B9B"/>
    <w:rsid w:val="00815F85"/>
    <w:rsid w:val="008161DC"/>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80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6EE"/>
    <w:rsid w:val="00827A26"/>
    <w:rsid w:val="00827A41"/>
    <w:rsid w:val="00827AF3"/>
    <w:rsid w:val="0083056F"/>
    <w:rsid w:val="00830F16"/>
    <w:rsid w:val="00831198"/>
    <w:rsid w:val="0083136F"/>
    <w:rsid w:val="008314BC"/>
    <w:rsid w:val="00832142"/>
    <w:rsid w:val="0083239D"/>
    <w:rsid w:val="00832C18"/>
    <w:rsid w:val="00832CAF"/>
    <w:rsid w:val="00832D3C"/>
    <w:rsid w:val="00832DC4"/>
    <w:rsid w:val="008330DB"/>
    <w:rsid w:val="00833D8D"/>
    <w:rsid w:val="00833E31"/>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060"/>
    <w:rsid w:val="008401C3"/>
    <w:rsid w:val="008403BA"/>
    <w:rsid w:val="008404D7"/>
    <w:rsid w:val="00840634"/>
    <w:rsid w:val="00840657"/>
    <w:rsid w:val="00840A68"/>
    <w:rsid w:val="00840A83"/>
    <w:rsid w:val="00840CE6"/>
    <w:rsid w:val="00840D46"/>
    <w:rsid w:val="00841573"/>
    <w:rsid w:val="008419A1"/>
    <w:rsid w:val="00841B40"/>
    <w:rsid w:val="00841B97"/>
    <w:rsid w:val="00841EB3"/>
    <w:rsid w:val="00841EC6"/>
    <w:rsid w:val="00842061"/>
    <w:rsid w:val="0084263C"/>
    <w:rsid w:val="008426B0"/>
    <w:rsid w:val="0084276E"/>
    <w:rsid w:val="00842DB7"/>
    <w:rsid w:val="00842E1C"/>
    <w:rsid w:val="008430FD"/>
    <w:rsid w:val="00843606"/>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6E75"/>
    <w:rsid w:val="00847025"/>
    <w:rsid w:val="0084739F"/>
    <w:rsid w:val="00847991"/>
    <w:rsid w:val="00847BFC"/>
    <w:rsid w:val="00847C4E"/>
    <w:rsid w:val="00850911"/>
    <w:rsid w:val="00850EED"/>
    <w:rsid w:val="0085130C"/>
    <w:rsid w:val="008517A4"/>
    <w:rsid w:val="00851968"/>
    <w:rsid w:val="00851B22"/>
    <w:rsid w:val="00851BAC"/>
    <w:rsid w:val="008521C5"/>
    <w:rsid w:val="00852338"/>
    <w:rsid w:val="00852567"/>
    <w:rsid w:val="00852F1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5DC"/>
    <w:rsid w:val="008577BE"/>
    <w:rsid w:val="00857840"/>
    <w:rsid w:val="00857C34"/>
    <w:rsid w:val="00860315"/>
    <w:rsid w:val="0086037F"/>
    <w:rsid w:val="008619C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2A7"/>
    <w:rsid w:val="00865696"/>
    <w:rsid w:val="00865D4C"/>
    <w:rsid w:val="00865DE1"/>
    <w:rsid w:val="00866453"/>
    <w:rsid w:val="008664D2"/>
    <w:rsid w:val="00866781"/>
    <w:rsid w:val="00866F15"/>
    <w:rsid w:val="008678E8"/>
    <w:rsid w:val="00867F66"/>
    <w:rsid w:val="00870018"/>
    <w:rsid w:val="008702FC"/>
    <w:rsid w:val="00870793"/>
    <w:rsid w:val="00870A04"/>
    <w:rsid w:val="00870A1C"/>
    <w:rsid w:val="00870BEF"/>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A5E"/>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44DD"/>
    <w:rsid w:val="00885039"/>
    <w:rsid w:val="008852C2"/>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1"/>
    <w:rsid w:val="008911A2"/>
    <w:rsid w:val="008911B9"/>
    <w:rsid w:val="0089147C"/>
    <w:rsid w:val="00891867"/>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07C"/>
    <w:rsid w:val="008A2205"/>
    <w:rsid w:val="008A24BD"/>
    <w:rsid w:val="008A2AAE"/>
    <w:rsid w:val="008A2F26"/>
    <w:rsid w:val="008A2F9B"/>
    <w:rsid w:val="008A30B1"/>
    <w:rsid w:val="008A36ED"/>
    <w:rsid w:val="008A3898"/>
    <w:rsid w:val="008A3F17"/>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3810"/>
    <w:rsid w:val="008B41EF"/>
    <w:rsid w:val="008B4230"/>
    <w:rsid w:val="008B447F"/>
    <w:rsid w:val="008B4B0D"/>
    <w:rsid w:val="008B4B33"/>
    <w:rsid w:val="008B5577"/>
    <w:rsid w:val="008B60E9"/>
    <w:rsid w:val="008B60ED"/>
    <w:rsid w:val="008B66B2"/>
    <w:rsid w:val="008B6E5C"/>
    <w:rsid w:val="008B766A"/>
    <w:rsid w:val="008B7A0E"/>
    <w:rsid w:val="008C058F"/>
    <w:rsid w:val="008C1393"/>
    <w:rsid w:val="008C1446"/>
    <w:rsid w:val="008C14FA"/>
    <w:rsid w:val="008C2426"/>
    <w:rsid w:val="008C2453"/>
    <w:rsid w:val="008C26B4"/>
    <w:rsid w:val="008C28BA"/>
    <w:rsid w:val="008C291C"/>
    <w:rsid w:val="008C3240"/>
    <w:rsid w:val="008C3C75"/>
    <w:rsid w:val="008C3D42"/>
    <w:rsid w:val="008C4188"/>
    <w:rsid w:val="008C4368"/>
    <w:rsid w:val="008C4AED"/>
    <w:rsid w:val="008C4B47"/>
    <w:rsid w:val="008C59D5"/>
    <w:rsid w:val="008C5B10"/>
    <w:rsid w:val="008C5D64"/>
    <w:rsid w:val="008C5EBD"/>
    <w:rsid w:val="008C5F8E"/>
    <w:rsid w:val="008C6026"/>
    <w:rsid w:val="008C6C7A"/>
    <w:rsid w:val="008C6F4F"/>
    <w:rsid w:val="008C74CC"/>
    <w:rsid w:val="008C752A"/>
    <w:rsid w:val="008C7A66"/>
    <w:rsid w:val="008C7BC1"/>
    <w:rsid w:val="008C7F77"/>
    <w:rsid w:val="008D02CB"/>
    <w:rsid w:val="008D0459"/>
    <w:rsid w:val="008D05D2"/>
    <w:rsid w:val="008D0899"/>
    <w:rsid w:val="008D0A9E"/>
    <w:rsid w:val="008D13DC"/>
    <w:rsid w:val="008D149D"/>
    <w:rsid w:val="008D1D1E"/>
    <w:rsid w:val="008D1E23"/>
    <w:rsid w:val="008D2461"/>
    <w:rsid w:val="008D2A48"/>
    <w:rsid w:val="008D2EF7"/>
    <w:rsid w:val="008D2FBD"/>
    <w:rsid w:val="008D3208"/>
    <w:rsid w:val="008D3F21"/>
    <w:rsid w:val="008D4046"/>
    <w:rsid w:val="008D4277"/>
    <w:rsid w:val="008D453F"/>
    <w:rsid w:val="008D508F"/>
    <w:rsid w:val="008D5204"/>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D19"/>
    <w:rsid w:val="008E0E89"/>
    <w:rsid w:val="008E0E8C"/>
    <w:rsid w:val="008E1109"/>
    <w:rsid w:val="008E1217"/>
    <w:rsid w:val="008E1333"/>
    <w:rsid w:val="008E1A25"/>
    <w:rsid w:val="008E1FDF"/>
    <w:rsid w:val="008E2051"/>
    <w:rsid w:val="008E20EC"/>
    <w:rsid w:val="008E2562"/>
    <w:rsid w:val="008E290D"/>
    <w:rsid w:val="008E2B47"/>
    <w:rsid w:val="008E2C59"/>
    <w:rsid w:val="008E2D00"/>
    <w:rsid w:val="008E329C"/>
    <w:rsid w:val="008E35C0"/>
    <w:rsid w:val="008E378A"/>
    <w:rsid w:val="008E388C"/>
    <w:rsid w:val="008E3F52"/>
    <w:rsid w:val="008E412D"/>
    <w:rsid w:val="008E427C"/>
    <w:rsid w:val="008E451A"/>
    <w:rsid w:val="008E4820"/>
    <w:rsid w:val="008E4CB8"/>
    <w:rsid w:val="008E5A83"/>
    <w:rsid w:val="008E5B5F"/>
    <w:rsid w:val="008E5D24"/>
    <w:rsid w:val="008E5D5A"/>
    <w:rsid w:val="008E6074"/>
    <w:rsid w:val="008E6333"/>
    <w:rsid w:val="008E6788"/>
    <w:rsid w:val="008E6A19"/>
    <w:rsid w:val="008E7DB3"/>
    <w:rsid w:val="008F01AB"/>
    <w:rsid w:val="008F044F"/>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9B5"/>
    <w:rsid w:val="00900DDE"/>
    <w:rsid w:val="00900DF1"/>
    <w:rsid w:val="00901243"/>
    <w:rsid w:val="00901845"/>
    <w:rsid w:val="00901BCD"/>
    <w:rsid w:val="009022BC"/>
    <w:rsid w:val="0090255A"/>
    <w:rsid w:val="00902734"/>
    <w:rsid w:val="00902997"/>
    <w:rsid w:val="00903281"/>
    <w:rsid w:val="0090392A"/>
    <w:rsid w:val="00903F59"/>
    <w:rsid w:val="0090411E"/>
    <w:rsid w:val="0090435C"/>
    <w:rsid w:val="009045C7"/>
    <w:rsid w:val="0090480E"/>
    <w:rsid w:val="00904A52"/>
    <w:rsid w:val="00904A62"/>
    <w:rsid w:val="00904B6D"/>
    <w:rsid w:val="00904BA5"/>
    <w:rsid w:val="009055E2"/>
    <w:rsid w:val="0090587B"/>
    <w:rsid w:val="00905A06"/>
    <w:rsid w:val="00905BE1"/>
    <w:rsid w:val="00906100"/>
    <w:rsid w:val="009067B8"/>
    <w:rsid w:val="00906A5A"/>
    <w:rsid w:val="00906EED"/>
    <w:rsid w:val="00907071"/>
    <w:rsid w:val="0090715C"/>
    <w:rsid w:val="009075A1"/>
    <w:rsid w:val="009108A7"/>
    <w:rsid w:val="00910ED6"/>
    <w:rsid w:val="00911727"/>
    <w:rsid w:val="00911CB5"/>
    <w:rsid w:val="00911E1A"/>
    <w:rsid w:val="009123B9"/>
    <w:rsid w:val="009125B2"/>
    <w:rsid w:val="0091324E"/>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16A5A"/>
    <w:rsid w:val="009204A6"/>
    <w:rsid w:val="00920B5E"/>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6BAC"/>
    <w:rsid w:val="00927211"/>
    <w:rsid w:val="0092722B"/>
    <w:rsid w:val="00927752"/>
    <w:rsid w:val="0092786F"/>
    <w:rsid w:val="00927C42"/>
    <w:rsid w:val="00930305"/>
    <w:rsid w:val="0093063D"/>
    <w:rsid w:val="009307C8"/>
    <w:rsid w:val="0093135E"/>
    <w:rsid w:val="0093195D"/>
    <w:rsid w:val="0093206F"/>
    <w:rsid w:val="00932109"/>
    <w:rsid w:val="009322AC"/>
    <w:rsid w:val="009324B1"/>
    <w:rsid w:val="009327B5"/>
    <w:rsid w:val="00932907"/>
    <w:rsid w:val="00932A16"/>
    <w:rsid w:val="00932A20"/>
    <w:rsid w:val="0093311E"/>
    <w:rsid w:val="009331BA"/>
    <w:rsid w:val="009336B2"/>
    <w:rsid w:val="00933D61"/>
    <w:rsid w:val="00933DE4"/>
    <w:rsid w:val="0093415D"/>
    <w:rsid w:val="00934541"/>
    <w:rsid w:val="0093457F"/>
    <w:rsid w:val="00935071"/>
    <w:rsid w:val="009355F0"/>
    <w:rsid w:val="00935B52"/>
    <w:rsid w:val="00935BA3"/>
    <w:rsid w:val="00935CDF"/>
    <w:rsid w:val="00935EE0"/>
    <w:rsid w:val="00935FEF"/>
    <w:rsid w:val="00936267"/>
    <w:rsid w:val="00936951"/>
    <w:rsid w:val="00936A90"/>
    <w:rsid w:val="009370A6"/>
    <w:rsid w:val="00937AC7"/>
    <w:rsid w:val="00937D15"/>
    <w:rsid w:val="009406F4"/>
    <w:rsid w:val="00940751"/>
    <w:rsid w:val="00940A5D"/>
    <w:rsid w:val="00940BCB"/>
    <w:rsid w:val="00940D85"/>
    <w:rsid w:val="00940DF4"/>
    <w:rsid w:val="00940FB5"/>
    <w:rsid w:val="00941043"/>
    <w:rsid w:val="0094148B"/>
    <w:rsid w:val="00941A1C"/>
    <w:rsid w:val="00941B97"/>
    <w:rsid w:val="00942BB8"/>
    <w:rsid w:val="0094335F"/>
    <w:rsid w:val="00943D09"/>
    <w:rsid w:val="00943F4B"/>
    <w:rsid w:val="00944202"/>
    <w:rsid w:val="0094432D"/>
    <w:rsid w:val="00944335"/>
    <w:rsid w:val="00944491"/>
    <w:rsid w:val="00944710"/>
    <w:rsid w:val="00944AF4"/>
    <w:rsid w:val="00944D54"/>
    <w:rsid w:val="009458F4"/>
    <w:rsid w:val="00945E49"/>
    <w:rsid w:val="009461A2"/>
    <w:rsid w:val="009462D8"/>
    <w:rsid w:val="00946388"/>
    <w:rsid w:val="0094657D"/>
    <w:rsid w:val="00946A21"/>
    <w:rsid w:val="00947C92"/>
    <w:rsid w:val="0095023D"/>
    <w:rsid w:val="009504A4"/>
    <w:rsid w:val="0095079C"/>
    <w:rsid w:val="009509D7"/>
    <w:rsid w:val="00950B09"/>
    <w:rsid w:val="00950DD1"/>
    <w:rsid w:val="00951417"/>
    <w:rsid w:val="0095154C"/>
    <w:rsid w:val="009517A9"/>
    <w:rsid w:val="009518BD"/>
    <w:rsid w:val="00951995"/>
    <w:rsid w:val="00951C7E"/>
    <w:rsid w:val="00951CF6"/>
    <w:rsid w:val="009521FC"/>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957"/>
    <w:rsid w:val="00960A88"/>
    <w:rsid w:val="00960C68"/>
    <w:rsid w:val="00960CB6"/>
    <w:rsid w:val="00960D27"/>
    <w:rsid w:val="00961023"/>
    <w:rsid w:val="009612F1"/>
    <w:rsid w:val="009613DF"/>
    <w:rsid w:val="009615C5"/>
    <w:rsid w:val="009616FA"/>
    <w:rsid w:val="00961E6D"/>
    <w:rsid w:val="00961F21"/>
    <w:rsid w:val="009621FF"/>
    <w:rsid w:val="0096243D"/>
    <w:rsid w:val="0096292B"/>
    <w:rsid w:val="0096336E"/>
    <w:rsid w:val="0096392B"/>
    <w:rsid w:val="0096397B"/>
    <w:rsid w:val="0096397F"/>
    <w:rsid w:val="009640C7"/>
    <w:rsid w:val="009640E8"/>
    <w:rsid w:val="00964E3C"/>
    <w:rsid w:val="00964E69"/>
    <w:rsid w:val="00964F9F"/>
    <w:rsid w:val="0096504D"/>
    <w:rsid w:val="009654F0"/>
    <w:rsid w:val="009659EA"/>
    <w:rsid w:val="0096615E"/>
    <w:rsid w:val="009668AE"/>
    <w:rsid w:val="0096691D"/>
    <w:rsid w:val="00966A85"/>
    <w:rsid w:val="00966EC4"/>
    <w:rsid w:val="0096766C"/>
    <w:rsid w:val="00967851"/>
    <w:rsid w:val="00967D2D"/>
    <w:rsid w:val="00970F7A"/>
    <w:rsid w:val="00970FE3"/>
    <w:rsid w:val="00971190"/>
    <w:rsid w:val="00971ABD"/>
    <w:rsid w:val="00971EC5"/>
    <w:rsid w:val="00971F6B"/>
    <w:rsid w:val="00971FCC"/>
    <w:rsid w:val="0097221A"/>
    <w:rsid w:val="0097298A"/>
    <w:rsid w:val="00972A0B"/>
    <w:rsid w:val="00972A59"/>
    <w:rsid w:val="00972BB7"/>
    <w:rsid w:val="00972C06"/>
    <w:rsid w:val="00972E69"/>
    <w:rsid w:val="00972F4C"/>
    <w:rsid w:val="00972F6B"/>
    <w:rsid w:val="00972FEB"/>
    <w:rsid w:val="00973156"/>
    <w:rsid w:val="00973257"/>
    <w:rsid w:val="0097383E"/>
    <w:rsid w:val="009738E5"/>
    <w:rsid w:val="009739F8"/>
    <w:rsid w:val="00973F29"/>
    <w:rsid w:val="00974182"/>
    <w:rsid w:val="009744FF"/>
    <w:rsid w:val="00974520"/>
    <w:rsid w:val="00974A81"/>
    <w:rsid w:val="00974EBD"/>
    <w:rsid w:val="009751B0"/>
    <w:rsid w:val="009751BA"/>
    <w:rsid w:val="009751D6"/>
    <w:rsid w:val="0097524E"/>
    <w:rsid w:val="00975859"/>
    <w:rsid w:val="009765B3"/>
    <w:rsid w:val="00977480"/>
    <w:rsid w:val="009775C2"/>
    <w:rsid w:val="00977852"/>
    <w:rsid w:val="009778AB"/>
    <w:rsid w:val="00977AA3"/>
    <w:rsid w:val="00977C72"/>
    <w:rsid w:val="00977F9C"/>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2F73"/>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184"/>
    <w:rsid w:val="009876A0"/>
    <w:rsid w:val="009879B5"/>
    <w:rsid w:val="009879F4"/>
    <w:rsid w:val="00987B44"/>
    <w:rsid w:val="009902A1"/>
    <w:rsid w:val="0099153D"/>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4D"/>
    <w:rsid w:val="00993DA5"/>
    <w:rsid w:val="009946AE"/>
    <w:rsid w:val="00994757"/>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0C4A"/>
    <w:rsid w:val="009A17AC"/>
    <w:rsid w:val="009A1E77"/>
    <w:rsid w:val="009A20F1"/>
    <w:rsid w:val="009A2180"/>
    <w:rsid w:val="009A246A"/>
    <w:rsid w:val="009A2532"/>
    <w:rsid w:val="009A2B39"/>
    <w:rsid w:val="009A3183"/>
    <w:rsid w:val="009A37AC"/>
    <w:rsid w:val="009A3871"/>
    <w:rsid w:val="009A39CD"/>
    <w:rsid w:val="009A3AB5"/>
    <w:rsid w:val="009A4476"/>
    <w:rsid w:val="009A4C64"/>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604"/>
    <w:rsid w:val="009B0F78"/>
    <w:rsid w:val="009B159A"/>
    <w:rsid w:val="009B3221"/>
    <w:rsid w:val="009B346F"/>
    <w:rsid w:val="009B3745"/>
    <w:rsid w:val="009B3B40"/>
    <w:rsid w:val="009B3C79"/>
    <w:rsid w:val="009B4821"/>
    <w:rsid w:val="009B4984"/>
    <w:rsid w:val="009B4BED"/>
    <w:rsid w:val="009B4C24"/>
    <w:rsid w:val="009B52F7"/>
    <w:rsid w:val="009B53C2"/>
    <w:rsid w:val="009B5821"/>
    <w:rsid w:val="009B59B0"/>
    <w:rsid w:val="009B616B"/>
    <w:rsid w:val="009B68AD"/>
    <w:rsid w:val="009B6C13"/>
    <w:rsid w:val="009B7A12"/>
    <w:rsid w:val="009B7BB7"/>
    <w:rsid w:val="009B7D9D"/>
    <w:rsid w:val="009B7FF4"/>
    <w:rsid w:val="009B7FFA"/>
    <w:rsid w:val="009C00EF"/>
    <w:rsid w:val="009C08E3"/>
    <w:rsid w:val="009C0BC1"/>
    <w:rsid w:val="009C0DBE"/>
    <w:rsid w:val="009C0EA6"/>
    <w:rsid w:val="009C10DF"/>
    <w:rsid w:val="009C1894"/>
    <w:rsid w:val="009C1A35"/>
    <w:rsid w:val="009C1D4B"/>
    <w:rsid w:val="009C1E0C"/>
    <w:rsid w:val="009C2127"/>
    <w:rsid w:val="009C24EA"/>
    <w:rsid w:val="009C264C"/>
    <w:rsid w:val="009C281C"/>
    <w:rsid w:val="009C294D"/>
    <w:rsid w:val="009C346B"/>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203"/>
    <w:rsid w:val="009D0361"/>
    <w:rsid w:val="009D0720"/>
    <w:rsid w:val="009D079F"/>
    <w:rsid w:val="009D0897"/>
    <w:rsid w:val="009D2118"/>
    <w:rsid w:val="009D22EA"/>
    <w:rsid w:val="009D2730"/>
    <w:rsid w:val="009D2C43"/>
    <w:rsid w:val="009D3265"/>
    <w:rsid w:val="009D3937"/>
    <w:rsid w:val="009D3CC0"/>
    <w:rsid w:val="009D3D45"/>
    <w:rsid w:val="009D4124"/>
    <w:rsid w:val="009D422C"/>
    <w:rsid w:val="009D4303"/>
    <w:rsid w:val="009D478C"/>
    <w:rsid w:val="009D49A4"/>
    <w:rsid w:val="009D4A8E"/>
    <w:rsid w:val="009D4DA3"/>
    <w:rsid w:val="009D5731"/>
    <w:rsid w:val="009D5F6F"/>
    <w:rsid w:val="009D610C"/>
    <w:rsid w:val="009D62E7"/>
    <w:rsid w:val="009D62FB"/>
    <w:rsid w:val="009D75A4"/>
    <w:rsid w:val="009E02D5"/>
    <w:rsid w:val="009E06E3"/>
    <w:rsid w:val="009E11A9"/>
    <w:rsid w:val="009E176B"/>
    <w:rsid w:val="009E1E13"/>
    <w:rsid w:val="009E1F70"/>
    <w:rsid w:val="009E1FFC"/>
    <w:rsid w:val="009E27AE"/>
    <w:rsid w:val="009E2F97"/>
    <w:rsid w:val="009E3235"/>
    <w:rsid w:val="009E3790"/>
    <w:rsid w:val="009E3C44"/>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164"/>
    <w:rsid w:val="009F187B"/>
    <w:rsid w:val="009F1933"/>
    <w:rsid w:val="009F2E7E"/>
    <w:rsid w:val="009F370D"/>
    <w:rsid w:val="009F3A4B"/>
    <w:rsid w:val="009F3C85"/>
    <w:rsid w:val="009F41E1"/>
    <w:rsid w:val="009F4375"/>
    <w:rsid w:val="009F4834"/>
    <w:rsid w:val="009F49C0"/>
    <w:rsid w:val="009F4F05"/>
    <w:rsid w:val="009F5606"/>
    <w:rsid w:val="009F5AD7"/>
    <w:rsid w:val="009F5CA4"/>
    <w:rsid w:val="009F5D49"/>
    <w:rsid w:val="009F6410"/>
    <w:rsid w:val="009F6457"/>
    <w:rsid w:val="009F669B"/>
    <w:rsid w:val="009F66DF"/>
    <w:rsid w:val="009F6AA4"/>
    <w:rsid w:val="009F7169"/>
    <w:rsid w:val="009F76CB"/>
    <w:rsid w:val="009F7883"/>
    <w:rsid w:val="009F7DCF"/>
    <w:rsid w:val="00A00519"/>
    <w:rsid w:val="00A01006"/>
    <w:rsid w:val="00A01128"/>
    <w:rsid w:val="00A011C6"/>
    <w:rsid w:val="00A0220D"/>
    <w:rsid w:val="00A02B1C"/>
    <w:rsid w:val="00A02B26"/>
    <w:rsid w:val="00A03893"/>
    <w:rsid w:val="00A0394B"/>
    <w:rsid w:val="00A04541"/>
    <w:rsid w:val="00A04846"/>
    <w:rsid w:val="00A04A92"/>
    <w:rsid w:val="00A0529B"/>
    <w:rsid w:val="00A05420"/>
    <w:rsid w:val="00A0559E"/>
    <w:rsid w:val="00A05876"/>
    <w:rsid w:val="00A05A1F"/>
    <w:rsid w:val="00A05BA9"/>
    <w:rsid w:val="00A05DFF"/>
    <w:rsid w:val="00A05FF8"/>
    <w:rsid w:val="00A06F2E"/>
    <w:rsid w:val="00A06F57"/>
    <w:rsid w:val="00A07654"/>
    <w:rsid w:val="00A07B16"/>
    <w:rsid w:val="00A07EA6"/>
    <w:rsid w:val="00A105DB"/>
    <w:rsid w:val="00A106F1"/>
    <w:rsid w:val="00A106FE"/>
    <w:rsid w:val="00A1077A"/>
    <w:rsid w:val="00A10852"/>
    <w:rsid w:val="00A10B48"/>
    <w:rsid w:val="00A114B5"/>
    <w:rsid w:val="00A115BF"/>
    <w:rsid w:val="00A11ACA"/>
    <w:rsid w:val="00A11D3D"/>
    <w:rsid w:val="00A11E0F"/>
    <w:rsid w:val="00A121EA"/>
    <w:rsid w:val="00A12206"/>
    <w:rsid w:val="00A12301"/>
    <w:rsid w:val="00A1260C"/>
    <w:rsid w:val="00A12A73"/>
    <w:rsid w:val="00A12B9F"/>
    <w:rsid w:val="00A12BEE"/>
    <w:rsid w:val="00A12E3A"/>
    <w:rsid w:val="00A12EE8"/>
    <w:rsid w:val="00A12F5C"/>
    <w:rsid w:val="00A131A4"/>
    <w:rsid w:val="00A13511"/>
    <w:rsid w:val="00A13715"/>
    <w:rsid w:val="00A13A91"/>
    <w:rsid w:val="00A13CF1"/>
    <w:rsid w:val="00A14018"/>
    <w:rsid w:val="00A143A7"/>
    <w:rsid w:val="00A145D0"/>
    <w:rsid w:val="00A14743"/>
    <w:rsid w:val="00A14B5D"/>
    <w:rsid w:val="00A14E26"/>
    <w:rsid w:val="00A152CD"/>
    <w:rsid w:val="00A1562F"/>
    <w:rsid w:val="00A157EC"/>
    <w:rsid w:val="00A15D21"/>
    <w:rsid w:val="00A16150"/>
    <w:rsid w:val="00A1630A"/>
    <w:rsid w:val="00A1637F"/>
    <w:rsid w:val="00A167BB"/>
    <w:rsid w:val="00A16A02"/>
    <w:rsid w:val="00A16AFE"/>
    <w:rsid w:val="00A16D95"/>
    <w:rsid w:val="00A17345"/>
    <w:rsid w:val="00A1789B"/>
    <w:rsid w:val="00A178AD"/>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1CF"/>
    <w:rsid w:val="00A337B2"/>
    <w:rsid w:val="00A33A93"/>
    <w:rsid w:val="00A33C3D"/>
    <w:rsid w:val="00A33C9E"/>
    <w:rsid w:val="00A33E0C"/>
    <w:rsid w:val="00A34EF7"/>
    <w:rsid w:val="00A35735"/>
    <w:rsid w:val="00A35A0B"/>
    <w:rsid w:val="00A362CB"/>
    <w:rsid w:val="00A36694"/>
    <w:rsid w:val="00A3747D"/>
    <w:rsid w:val="00A377FF"/>
    <w:rsid w:val="00A379AA"/>
    <w:rsid w:val="00A37A59"/>
    <w:rsid w:val="00A37D42"/>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24A"/>
    <w:rsid w:val="00A52425"/>
    <w:rsid w:val="00A52D1E"/>
    <w:rsid w:val="00A53415"/>
    <w:rsid w:val="00A535AC"/>
    <w:rsid w:val="00A535D8"/>
    <w:rsid w:val="00A544BF"/>
    <w:rsid w:val="00A54A90"/>
    <w:rsid w:val="00A54B1C"/>
    <w:rsid w:val="00A54C9F"/>
    <w:rsid w:val="00A54D16"/>
    <w:rsid w:val="00A5579B"/>
    <w:rsid w:val="00A55877"/>
    <w:rsid w:val="00A55AE1"/>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655"/>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E56"/>
    <w:rsid w:val="00A65FBF"/>
    <w:rsid w:val="00A65FF8"/>
    <w:rsid w:val="00A66089"/>
    <w:rsid w:val="00A66882"/>
    <w:rsid w:val="00A66A5A"/>
    <w:rsid w:val="00A672E6"/>
    <w:rsid w:val="00A677C1"/>
    <w:rsid w:val="00A67A8E"/>
    <w:rsid w:val="00A67AC6"/>
    <w:rsid w:val="00A70277"/>
    <w:rsid w:val="00A70478"/>
    <w:rsid w:val="00A70A35"/>
    <w:rsid w:val="00A70AA0"/>
    <w:rsid w:val="00A70D11"/>
    <w:rsid w:val="00A7141F"/>
    <w:rsid w:val="00A71D6B"/>
    <w:rsid w:val="00A71F1F"/>
    <w:rsid w:val="00A726F6"/>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B0F"/>
    <w:rsid w:val="00A77C0E"/>
    <w:rsid w:val="00A77EAB"/>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48F7"/>
    <w:rsid w:val="00A8502D"/>
    <w:rsid w:val="00A8513A"/>
    <w:rsid w:val="00A8523D"/>
    <w:rsid w:val="00A853DF"/>
    <w:rsid w:val="00A85661"/>
    <w:rsid w:val="00A859B0"/>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18"/>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6E4"/>
    <w:rsid w:val="00AA177D"/>
    <w:rsid w:val="00AA1D12"/>
    <w:rsid w:val="00AA1EEC"/>
    <w:rsid w:val="00AA1FD3"/>
    <w:rsid w:val="00AA210C"/>
    <w:rsid w:val="00AA29F2"/>
    <w:rsid w:val="00AA2CD8"/>
    <w:rsid w:val="00AA2D01"/>
    <w:rsid w:val="00AA2FB0"/>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84"/>
    <w:rsid w:val="00AA6F9A"/>
    <w:rsid w:val="00AA7C4F"/>
    <w:rsid w:val="00AB001C"/>
    <w:rsid w:val="00AB02C8"/>
    <w:rsid w:val="00AB06B8"/>
    <w:rsid w:val="00AB0ADE"/>
    <w:rsid w:val="00AB0CA0"/>
    <w:rsid w:val="00AB102D"/>
    <w:rsid w:val="00AB1986"/>
    <w:rsid w:val="00AB1A33"/>
    <w:rsid w:val="00AB1C99"/>
    <w:rsid w:val="00AB1DE1"/>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13F5"/>
    <w:rsid w:val="00AC14E6"/>
    <w:rsid w:val="00AC230C"/>
    <w:rsid w:val="00AC2D4E"/>
    <w:rsid w:val="00AC3084"/>
    <w:rsid w:val="00AC32B5"/>
    <w:rsid w:val="00AC3431"/>
    <w:rsid w:val="00AC38E9"/>
    <w:rsid w:val="00AC3908"/>
    <w:rsid w:val="00AC45D6"/>
    <w:rsid w:val="00AC4D53"/>
    <w:rsid w:val="00AC4E2E"/>
    <w:rsid w:val="00AC4F32"/>
    <w:rsid w:val="00AC5A3B"/>
    <w:rsid w:val="00AC61B3"/>
    <w:rsid w:val="00AC63F4"/>
    <w:rsid w:val="00AC6478"/>
    <w:rsid w:val="00AC6521"/>
    <w:rsid w:val="00AC690A"/>
    <w:rsid w:val="00AC6D0A"/>
    <w:rsid w:val="00AC73D1"/>
    <w:rsid w:val="00AD0274"/>
    <w:rsid w:val="00AD094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9B0"/>
    <w:rsid w:val="00AD3BEC"/>
    <w:rsid w:val="00AD4036"/>
    <w:rsid w:val="00AD42E6"/>
    <w:rsid w:val="00AD48F9"/>
    <w:rsid w:val="00AD514B"/>
    <w:rsid w:val="00AD5984"/>
    <w:rsid w:val="00AD598F"/>
    <w:rsid w:val="00AD5B1B"/>
    <w:rsid w:val="00AD694E"/>
    <w:rsid w:val="00AD6C7F"/>
    <w:rsid w:val="00AD6CB2"/>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9AD"/>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0E"/>
    <w:rsid w:val="00AE6433"/>
    <w:rsid w:val="00AE646D"/>
    <w:rsid w:val="00AE6584"/>
    <w:rsid w:val="00AE69BD"/>
    <w:rsid w:val="00AE69C4"/>
    <w:rsid w:val="00AE6D12"/>
    <w:rsid w:val="00AE6EEB"/>
    <w:rsid w:val="00AE723D"/>
    <w:rsid w:val="00AE7992"/>
    <w:rsid w:val="00AE7E31"/>
    <w:rsid w:val="00AF022D"/>
    <w:rsid w:val="00AF0801"/>
    <w:rsid w:val="00AF0907"/>
    <w:rsid w:val="00AF0B2F"/>
    <w:rsid w:val="00AF1414"/>
    <w:rsid w:val="00AF1A16"/>
    <w:rsid w:val="00AF1A23"/>
    <w:rsid w:val="00AF28B0"/>
    <w:rsid w:val="00AF2DED"/>
    <w:rsid w:val="00AF30EB"/>
    <w:rsid w:val="00AF33CC"/>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33"/>
    <w:rsid w:val="00B00D62"/>
    <w:rsid w:val="00B010D3"/>
    <w:rsid w:val="00B01A7A"/>
    <w:rsid w:val="00B01CC2"/>
    <w:rsid w:val="00B01E61"/>
    <w:rsid w:val="00B01F0D"/>
    <w:rsid w:val="00B02014"/>
    <w:rsid w:val="00B021FF"/>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5A47"/>
    <w:rsid w:val="00B06548"/>
    <w:rsid w:val="00B06726"/>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2FD4"/>
    <w:rsid w:val="00B131DD"/>
    <w:rsid w:val="00B1333C"/>
    <w:rsid w:val="00B13496"/>
    <w:rsid w:val="00B137BE"/>
    <w:rsid w:val="00B137D3"/>
    <w:rsid w:val="00B1388A"/>
    <w:rsid w:val="00B13B83"/>
    <w:rsid w:val="00B13E42"/>
    <w:rsid w:val="00B13F1F"/>
    <w:rsid w:val="00B146D9"/>
    <w:rsid w:val="00B147CC"/>
    <w:rsid w:val="00B14B71"/>
    <w:rsid w:val="00B14C35"/>
    <w:rsid w:val="00B14C4F"/>
    <w:rsid w:val="00B150B5"/>
    <w:rsid w:val="00B15141"/>
    <w:rsid w:val="00B151C6"/>
    <w:rsid w:val="00B15A0F"/>
    <w:rsid w:val="00B15C69"/>
    <w:rsid w:val="00B166D9"/>
    <w:rsid w:val="00B167A6"/>
    <w:rsid w:val="00B16B5F"/>
    <w:rsid w:val="00B1736C"/>
    <w:rsid w:val="00B17476"/>
    <w:rsid w:val="00B175F8"/>
    <w:rsid w:val="00B17744"/>
    <w:rsid w:val="00B17938"/>
    <w:rsid w:val="00B20057"/>
    <w:rsid w:val="00B201D7"/>
    <w:rsid w:val="00B2043A"/>
    <w:rsid w:val="00B20E2B"/>
    <w:rsid w:val="00B21016"/>
    <w:rsid w:val="00B215F9"/>
    <w:rsid w:val="00B21CA7"/>
    <w:rsid w:val="00B21D72"/>
    <w:rsid w:val="00B21D85"/>
    <w:rsid w:val="00B21DF9"/>
    <w:rsid w:val="00B223DE"/>
    <w:rsid w:val="00B2262B"/>
    <w:rsid w:val="00B22928"/>
    <w:rsid w:val="00B23320"/>
    <w:rsid w:val="00B233A9"/>
    <w:rsid w:val="00B236D3"/>
    <w:rsid w:val="00B239CC"/>
    <w:rsid w:val="00B24A13"/>
    <w:rsid w:val="00B24B42"/>
    <w:rsid w:val="00B24F49"/>
    <w:rsid w:val="00B254EC"/>
    <w:rsid w:val="00B25585"/>
    <w:rsid w:val="00B25A70"/>
    <w:rsid w:val="00B25BD8"/>
    <w:rsid w:val="00B25CE0"/>
    <w:rsid w:val="00B25E1D"/>
    <w:rsid w:val="00B25F9A"/>
    <w:rsid w:val="00B2613A"/>
    <w:rsid w:val="00B269CE"/>
    <w:rsid w:val="00B2757B"/>
    <w:rsid w:val="00B27742"/>
    <w:rsid w:val="00B27D54"/>
    <w:rsid w:val="00B27D7A"/>
    <w:rsid w:val="00B30355"/>
    <w:rsid w:val="00B305B7"/>
    <w:rsid w:val="00B305C0"/>
    <w:rsid w:val="00B30913"/>
    <w:rsid w:val="00B31021"/>
    <w:rsid w:val="00B318A0"/>
    <w:rsid w:val="00B31E5F"/>
    <w:rsid w:val="00B3248A"/>
    <w:rsid w:val="00B32607"/>
    <w:rsid w:val="00B326BE"/>
    <w:rsid w:val="00B32821"/>
    <w:rsid w:val="00B32CE3"/>
    <w:rsid w:val="00B330A5"/>
    <w:rsid w:val="00B33595"/>
    <w:rsid w:val="00B3396B"/>
    <w:rsid w:val="00B3468D"/>
    <w:rsid w:val="00B34886"/>
    <w:rsid w:val="00B3488B"/>
    <w:rsid w:val="00B3511C"/>
    <w:rsid w:val="00B35167"/>
    <w:rsid w:val="00B3539A"/>
    <w:rsid w:val="00B3581E"/>
    <w:rsid w:val="00B35CB3"/>
    <w:rsid w:val="00B35F8E"/>
    <w:rsid w:val="00B37121"/>
    <w:rsid w:val="00B371A9"/>
    <w:rsid w:val="00B37AC9"/>
    <w:rsid w:val="00B4003E"/>
    <w:rsid w:val="00B40292"/>
    <w:rsid w:val="00B406B2"/>
    <w:rsid w:val="00B40D73"/>
    <w:rsid w:val="00B411A3"/>
    <w:rsid w:val="00B412CB"/>
    <w:rsid w:val="00B41351"/>
    <w:rsid w:val="00B4136D"/>
    <w:rsid w:val="00B41464"/>
    <w:rsid w:val="00B415EF"/>
    <w:rsid w:val="00B41894"/>
    <w:rsid w:val="00B41B34"/>
    <w:rsid w:val="00B41D95"/>
    <w:rsid w:val="00B41DE1"/>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5A8"/>
    <w:rsid w:val="00B50C96"/>
    <w:rsid w:val="00B51420"/>
    <w:rsid w:val="00B51526"/>
    <w:rsid w:val="00B51A40"/>
    <w:rsid w:val="00B51AB8"/>
    <w:rsid w:val="00B52559"/>
    <w:rsid w:val="00B52646"/>
    <w:rsid w:val="00B529F2"/>
    <w:rsid w:val="00B52AAD"/>
    <w:rsid w:val="00B53084"/>
    <w:rsid w:val="00B53EF5"/>
    <w:rsid w:val="00B5428C"/>
    <w:rsid w:val="00B546DA"/>
    <w:rsid w:val="00B5475E"/>
    <w:rsid w:val="00B54989"/>
    <w:rsid w:val="00B553CF"/>
    <w:rsid w:val="00B555B8"/>
    <w:rsid w:val="00B5598B"/>
    <w:rsid w:val="00B55ACA"/>
    <w:rsid w:val="00B5612F"/>
    <w:rsid w:val="00B566E0"/>
    <w:rsid w:val="00B5685D"/>
    <w:rsid w:val="00B56872"/>
    <w:rsid w:val="00B56C76"/>
    <w:rsid w:val="00B56D4E"/>
    <w:rsid w:val="00B56EFC"/>
    <w:rsid w:val="00B56FA8"/>
    <w:rsid w:val="00B57861"/>
    <w:rsid w:val="00B57AF0"/>
    <w:rsid w:val="00B607AE"/>
    <w:rsid w:val="00B607B8"/>
    <w:rsid w:val="00B60843"/>
    <w:rsid w:val="00B609AF"/>
    <w:rsid w:val="00B60E6E"/>
    <w:rsid w:val="00B6135F"/>
    <w:rsid w:val="00B6184F"/>
    <w:rsid w:val="00B619AF"/>
    <w:rsid w:val="00B61AC0"/>
    <w:rsid w:val="00B61B85"/>
    <w:rsid w:val="00B61C28"/>
    <w:rsid w:val="00B61CFF"/>
    <w:rsid w:val="00B61F70"/>
    <w:rsid w:val="00B61FA6"/>
    <w:rsid w:val="00B62135"/>
    <w:rsid w:val="00B6237B"/>
    <w:rsid w:val="00B62A18"/>
    <w:rsid w:val="00B63870"/>
    <w:rsid w:val="00B63D0D"/>
    <w:rsid w:val="00B640AB"/>
    <w:rsid w:val="00B64398"/>
    <w:rsid w:val="00B64484"/>
    <w:rsid w:val="00B6458F"/>
    <w:rsid w:val="00B645EE"/>
    <w:rsid w:val="00B645F8"/>
    <w:rsid w:val="00B646A6"/>
    <w:rsid w:val="00B652B0"/>
    <w:rsid w:val="00B656AE"/>
    <w:rsid w:val="00B657B5"/>
    <w:rsid w:val="00B65D1C"/>
    <w:rsid w:val="00B6615D"/>
    <w:rsid w:val="00B662BC"/>
    <w:rsid w:val="00B664EC"/>
    <w:rsid w:val="00B66801"/>
    <w:rsid w:val="00B67863"/>
    <w:rsid w:val="00B6796C"/>
    <w:rsid w:val="00B67B2B"/>
    <w:rsid w:val="00B67B7E"/>
    <w:rsid w:val="00B67D4A"/>
    <w:rsid w:val="00B67E2E"/>
    <w:rsid w:val="00B70333"/>
    <w:rsid w:val="00B70A49"/>
    <w:rsid w:val="00B70B07"/>
    <w:rsid w:val="00B70E80"/>
    <w:rsid w:val="00B70EDB"/>
    <w:rsid w:val="00B712AA"/>
    <w:rsid w:val="00B71A5D"/>
    <w:rsid w:val="00B71AB7"/>
    <w:rsid w:val="00B71FB8"/>
    <w:rsid w:val="00B72184"/>
    <w:rsid w:val="00B7273B"/>
    <w:rsid w:val="00B727B8"/>
    <w:rsid w:val="00B72C85"/>
    <w:rsid w:val="00B73259"/>
    <w:rsid w:val="00B73453"/>
    <w:rsid w:val="00B737C7"/>
    <w:rsid w:val="00B741DB"/>
    <w:rsid w:val="00B74798"/>
    <w:rsid w:val="00B74A0D"/>
    <w:rsid w:val="00B74EC0"/>
    <w:rsid w:val="00B75667"/>
    <w:rsid w:val="00B75C09"/>
    <w:rsid w:val="00B75DDB"/>
    <w:rsid w:val="00B76200"/>
    <w:rsid w:val="00B766BC"/>
    <w:rsid w:val="00B76727"/>
    <w:rsid w:val="00B77062"/>
    <w:rsid w:val="00B7709F"/>
    <w:rsid w:val="00B774CC"/>
    <w:rsid w:val="00B77C90"/>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75F"/>
    <w:rsid w:val="00B83AC3"/>
    <w:rsid w:val="00B83AE4"/>
    <w:rsid w:val="00B83DF6"/>
    <w:rsid w:val="00B8408E"/>
    <w:rsid w:val="00B84AAD"/>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3EA6"/>
    <w:rsid w:val="00B94054"/>
    <w:rsid w:val="00B9410A"/>
    <w:rsid w:val="00B94253"/>
    <w:rsid w:val="00B9436E"/>
    <w:rsid w:val="00B94E32"/>
    <w:rsid w:val="00B950E8"/>
    <w:rsid w:val="00B95242"/>
    <w:rsid w:val="00B9547E"/>
    <w:rsid w:val="00B954FC"/>
    <w:rsid w:val="00B95A04"/>
    <w:rsid w:val="00B95C49"/>
    <w:rsid w:val="00B95EEF"/>
    <w:rsid w:val="00B95EF3"/>
    <w:rsid w:val="00B960FD"/>
    <w:rsid w:val="00B96228"/>
    <w:rsid w:val="00B96313"/>
    <w:rsid w:val="00B9660A"/>
    <w:rsid w:val="00B96ABF"/>
    <w:rsid w:val="00B96CBF"/>
    <w:rsid w:val="00B96CF0"/>
    <w:rsid w:val="00B96DA2"/>
    <w:rsid w:val="00B977E6"/>
    <w:rsid w:val="00B97B85"/>
    <w:rsid w:val="00BA0446"/>
    <w:rsid w:val="00BA067F"/>
    <w:rsid w:val="00BA08A7"/>
    <w:rsid w:val="00BA13B4"/>
    <w:rsid w:val="00BA13E0"/>
    <w:rsid w:val="00BA17C4"/>
    <w:rsid w:val="00BA1881"/>
    <w:rsid w:val="00BA1C20"/>
    <w:rsid w:val="00BA2533"/>
    <w:rsid w:val="00BA270E"/>
    <w:rsid w:val="00BA2729"/>
    <w:rsid w:val="00BA283C"/>
    <w:rsid w:val="00BA2AEB"/>
    <w:rsid w:val="00BA2DED"/>
    <w:rsid w:val="00BA2E91"/>
    <w:rsid w:val="00BA3129"/>
    <w:rsid w:val="00BA3752"/>
    <w:rsid w:val="00BA3974"/>
    <w:rsid w:val="00BA3CC9"/>
    <w:rsid w:val="00BA3F29"/>
    <w:rsid w:val="00BA40BE"/>
    <w:rsid w:val="00BA48E0"/>
    <w:rsid w:val="00BA4A89"/>
    <w:rsid w:val="00BA5346"/>
    <w:rsid w:val="00BA54FB"/>
    <w:rsid w:val="00BA5C97"/>
    <w:rsid w:val="00BA5EFB"/>
    <w:rsid w:val="00BA6282"/>
    <w:rsid w:val="00BA659A"/>
    <w:rsid w:val="00BA68C1"/>
    <w:rsid w:val="00BA6CFD"/>
    <w:rsid w:val="00BA6E63"/>
    <w:rsid w:val="00BA7276"/>
    <w:rsid w:val="00BA7423"/>
    <w:rsid w:val="00BA7541"/>
    <w:rsid w:val="00BA7688"/>
    <w:rsid w:val="00BA7EB0"/>
    <w:rsid w:val="00BB0528"/>
    <w:rsid w:val="00BB070E"/>
    <w:rsid w:val="00BB0B3E"/>
    <w:rsid w:val="00BB0C2D"/>
    <w:rsid w:val="00BB0D75"/>
    <w:rsid w:val="00BB1405"/>
    <w:rsid w:val="00BB1966"/>
    <w:rsid w:val="00BB19D7"/>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B793B"/>
    <w:rsid w:val="00BC0C64"/>
    <w:rsid w:val="00BC14AD"/>
    <w:rsid w:val="00BC16BF"/>
    <w:rsid w:val="00BC1A03"/>
    <w:rsid w:val="00BC1A99"/>
    <w:rsid w:val="00BC201A"/>
    <w:rsid w:val="00BC2250"/>
    <w:rsid w:val="00BC2BC7"/>
    <w:rsid w:val="00BC2F45"/>
    <w:rsid w:val="00BC321B"/>
    <w:rsid w:val="00BC344E"/>
    <w:rsid w:val="00BC36D5"/>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C87"/>
    <w:rsid w:val="00BD0DED"/>
    <w:rsid w:val="00BD0FC4"/>
    <w:rsid w:val="00BD140B"/>
    <w:rsid w:val="00BD1D57"/>
    <w:rsid w:val="00BD238C"/>
    <w:rsid w:val="00BD283B"/>
    <w:rsid w:val="00BD2A08"/>
    <w:rsid w:val="00BD2E68"/>
    <w:rsid w:val="00BD2F55"/>
    <w:rsid w:val="00BD317C"/>
    <w:rsid w:val="00BD3837"/>
    <w:rsid w:val="00BD386B"/>
    <w:rsid w:val="00BD3C69"/>
    <w:rsid w:val="00BD3D7A"/>
    <w:rsid w:val="00BD3E93"/>
    <w:rsid w:val="00BD3EAA"/>
    <w:rsid w:val="00BD489B"/>
    <w:rsid w:val="00BD493A"/>
    <w:rsid w:val="00BD52CA"/>
    <w:rsid w:val="00BD5A26"/>
    <w:rsid w:val="00BD5FA4"/>
    <w:rsid w:val="00BD61FE"/>
    <w:rsid w:val="00BD626A"/>
    <w:rsid w:val="00BD62DB"/>
    <w:rsid w:val="00BD6509"/>
    <w:rsid w:val="00BD689C"/>
    <w:rsid w:val="00BD6A22"/>
    <w:rsid w:val="00BD77A7"/>
    <w:rsid w:val="00BD7A82"/>
    <w:rsid w:val="00BD7F9E"/>
    <w:rsid w:val="00BE046A"/>
    <w:rsid w:val="00BE04FA"/>
    <w:rsid w:val="00BE072F"/>
    <w:rsid w:val="00BE0BCE"/>
    <w:rsid w:val="00BE0DA0"/>
    <w:rsid w:val="00BE113C"/>
    <w:rsid w:val="00BE13B8"/>
    <w:rsid w:val="00BE16C6"/>
    <w:rsid w:val="00BE174E"/>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0C"/>
    <w:rsid w:val="00BE7B27"/>
    <w:rsid w:val="00BE7DCA"/>
    <w:rsid w:val="00BF0058"/>
    <w:rsid w:val="00BF02E6"/>
    <w:rsid w:val="00BF071B"/>
    <w:rsid w:val="00BF08B0"/>
    <w:rsid w:val="00BF0BB6"/>
    <w:rsid w:val="00BF0C2C"/>
    <w:rsid w:val="00BF0CB4"/>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196"/>
    <w:rsid w:val="00BF4462"/>
    <w:rsid w:val="00BF46F1"/>
    <w:rsid w:val="00BF489F"/>
    <w:rsid w:val="00BF4A41"/>
    <w:rsid w:val="00BF4AAC"/>
    <w:rsid w:val="00BF4B69"/>
    <w:rsid w:val="00BF56A8"/>
    <w:rsid w:val="00BF60E3"/>
    <w:rsid w:val="00BF6904"/>
    <w:rsid w:val="00BF6C19"/>
    <w:rsid w:val="00BF6FBF"/>
    <w:rsid w:val="00BF70A1"/>
    <w:rsid w:val="00BF70F8"/>
    <w:rsid w:val="00BF779D"/>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3A6"/>
    <w:rsid w:val="00C039B6"/>
    <w:rsid w:val="00C03B7B"/>
    <w:rsid w:val="00C03C70"/>
    <w:rsid w:val="00C04431"/>
    <w:rsid w:val="00C04803"/>
    <w:rsid w:val="00C04847"/>
    <w:rsid w:val="00C057E0"/>
    <w:rsid w:val="00C05863"/>
    <w:rsid w:val="00C05ACD"/>
    <w:rsid w:val="00C05C20"/>
    <w:rsid w:val="00C06066"/>
    <w:rsid w:val="00C0648A"/>
    <w:rsid w:val="00C067A4"/>
    <w:rsid w:val="00C06BE9"/>
    <w:rsid w:val="00C075A7"/>
    <w:rsid w:val="00C07873"/>
    <w:rsid w:val="00C07A6C"/>
    <w:rsid w:val="00C07AE3"/>
    <w:rsid w:val="00C07AE4"/>
    <w:rsid w:val="00C07CF0"/>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12B"/>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7C"/>
    <w:rsid w:val="00C32BB7"/>
    <w:rsid w:val="00C339DE"/>
    <w:rsid w:val="00C33AA7"/>
    <w:rsid w:val="00C33DCE"/>
    <w:rsid w:val="00C3444A"/>
    <w:rsid w:val="00C3463A"/>
    <w:rsid w:val="00C346BB"/>
    <w:rsid w:val="00C346C1"/>
    <w:rsid w:val="00C34C05"/>
    <w:rsid w:val="00C34C7E"/>
    <w:rsid w:val="00C3566B"/>
    <w:rsid w:val="00C35A42"/>
    <w:rsid w:val="00C35B23"/>
    <w:rsid w:val="00C35D4F"/>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41D"/>
    <w:rsid w:val="00C42784"/>
    <w:rsid w:val="00C429E1"/>
    <w:rsid w:val="00C43406"/>
    <w:rsid w:val="00C439F0"/>
    <w:rsid w:val="00C43CE7"/>
    <w:rsid w:val="00C44189"/>
    <w:rsid w:val="00C4464F"/>
    <w:rsid w:val="00C447FB"/>
    <w:rsid w:val="00C44ADA"/>
    <w:rsid w:val="00C45A9C"/>
    <w:rsid w:val="00C45F67"/>
    <w:rsid w:val="00C46849"/>
    <w:rsid w:val="00C46B53"/>
    <w:rsid w:val="00C470AA"/>
    <w:rsid w:val="00C477CB"/>
    <w:rsid w:val="00C47AE8"/>
    <w:rsid w:val="00C47C46"/>
    <w:rsid w:val="00C508B7"/>
    <w:rsid w:val="00C5093D"/>
    <w:rsid w:val="00C50BF1"/>
    <w:rsid w:val="00C50C38"/>
    <w:rsid w:val="00C51409"/>
    <w:rsid w:val="00C516C5"/>
    <w:rsid w:val="00C51700"/>
    <w:rsid w:val="00C518F8"/>
    <w:rsid w:val="00C51D11"/>
    <w:rsid w:val="00C52346"/>
    <w:rsid w:val="00C5257E"/>
    <w:rsid w:val="00C5264B"/>
    <w:rsid w:val="00C531B4"/>
    <w:rsid w:val="00C532F9"/>
    <w:rsid w:val="00C53A82"/>
    <w:rsid w:val="00C53C65"/>
    <w:rsid w:val="00C53E22"/>
    <w:rsid w:val="00C54C62"/>
    <w:rsid w:val="00C55ADC"/>
    <w:rsid w:val="00C5638E"/>
    <w:rsid w:val="00C56918"/>
    <w:rsid w:val="00C569CA"/>
    <w:rsid w:val="00C5707E"/>
    <w:rsid w:val="00C570D4"/>
    <w:rsid w:val="00C57412"/>
    <w:rsid w:val="00C577D1"/>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3593"/>
    <w:rsid w:val="00C6386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225"/>
    <w:rsid w:val="00C7040D"/>
    <w:rsid w:val="00C70B8C"/>
    <w:rsid w:val="00C71468"/>
    <w:rsid w:val="00C719A5"/>
    <w:rsid w:val="00C71DCC"/>
    <w:rsid w:val="00C72048"/>
    <w:rsid w:val="00C720A0"/>
    <w:rsid w:val="00C721B5"/>
    <w:rsid w:val="00C723AF"/>
    <w:rsid w:val="00C7276F"/>
    <w:rsid w:val="00C72D7E"/>
    <w:rsid w:val="00C72EF5"/>
    <w:rsid w:val="00C732C5"/>
    <w:rsid w:val="00C7357D"/>
    <w:rsid w:val="00C740FD"/>
    <w:rsid w:val="00C74157"/>
    <w:rsid w:val="00C7448E"/>
    <w:rsid w:val="00C7453F"/>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9E1"/>
    <w:rsid w:val="00C77DF7"/>
    <w:rsid w:val="00C80340"/>
    <w:rsid w:val="00C80547"/>
    <w:rsid w:val="00C811C9"/>
    <w:rsid w:val="00C8198E"/>
    <w:rsid w:val="00C81B30"/>
    <w:rsid w:val="00C81F1B"/>
    <w:rsid w:val="00C82387"/>
    <w:rsid w:val="00C825A9"/>
    <w:rsid w:val="00C82A50"/>
    <w:rsid w:val="00C831D1"/>
    <w:rsid w:val="00C83839"/>
    <w:rsid w:val="00C83843"/>
    <w:rsid w:val="00C84247"/>
    <w:rsid w:val="00C84E61"/>
    <w:rsid w:val="00C84F50"/>
    <w:rsid w:val="00C85034"/>
    <w:rsid w:val="00C8534D"/>
    <w:rsid w:val="00C8624E"/>
    <w:rsid w:val="00C86340"/>
    <w:rsid w:val="00C86379"/>
    <w:rsid w:val="00C864DB"/>
    <w:rsid w:val="00C8781D"/>
    <w:rsid w:val="00C87DDB"/>
    <w:rsid w:val="00C901A9"/>
    <w:rsid w:val="00C905AC"/>
    <w:rsid w:val="00C90B43"/>
    <w:rsid w:val="00C90C65"/>
    <w:rsid w:val="00C90C82"/>
    <w:rsid w:val="00C90F7A"/>
    <w:rsid w:val="00C91707"/>
    <w:rsid w:val="00C91CFB"/>
    <w:rsid w:val="00C91D40"/>
    <w:rsid w:val="00C91FAC"/>
    <w:rsid w:val="00C9220C"/>
    <w:rsid w:val="00C92215"/>
    <w:rsid w:val="00C922C5"/>
    <w:rsid w:val="00C92352"/>
    <w:rsid w:val="00C92C2A"/>
    <w:rsid w:val="00C9318C"/>
    <w:rsid w:val="00C93297"/>
    <w:rsid w:val="00C94336"/>
    <w:rsid w:val="00C945EC"/>
    <w:rsid w:val="00C94C78"/>
    <w:rsid w:val="00C94C81"/>
    <w:rsid w:val="00C94E45"/>
    <w:rsid w:val="00C95300"/>
    <w:rsid w:val="00C95548"/>
    <w:rsid w:val="00C9564F"/>
    <w:rsid w:val="00C95730"/>
    <w:rsid w:val="00C95853"/>
    <w:rsid w:val="00C95962"/>
    <w:rsid w:val="00C95CD4"/>
    <w:rsid w:val="00C96AB1"/>
    <w:rsid w:val="00C96C49"/>
    <w:rsid w:val="00C96FE0"/>
    <w:rsid w:val="00C973DF"/>
    <w:rsid w:val="00C97AF1"/>
    <w:rsid w:val="00C97E0F"/>
    <w:rsid w:val="00CA075D"/>
    <w:rsid w:val="00CA09AA"/>
    <w:rsid w:val="00CA0BAF"/>
    <w:rsid w:val="00CA114D"/>
    <w:rsid w:val="00CA1225"/>
    <w:rsid w:val="00CA18D2"/>
    <w:rsid w:val="00CA1998"/>
    <w:rsid w:val="00CA1EA6"/>
    <w:rsid w:val="00CA1FA8"/>
    <w:rsid w:val="00CA2919"/>
    <w:rsid w:val="00CA2C56"/>
    <w:rsid w:val="00CA373A"/>
    <w:rsid w:val="00CA3F92"/>
    <w:rsid w:val="00CA4541"/>
    <w:rsid w:val="00CA4A3F"/>
    <w:rsid w:val="00CA4C14"/>
    <w:rsid w:val="00CA4FE7"/>
    <w:rsid w:val="00CA51A0"/>
    <w:rsid w:val="00CA56DB"/>
    <w:rsid w:val="00CA5B03"/>
    <w:rsid w:val="00CA5F22"/>
    <w:rsid w:val="00CA6164"/>
    <w:rsid w:val="00CA6782"/>
    <w:rsid w:val="00CA6DAA"/>
    <w:rsid w:val="00CA73B2"/>
    <w:rsid w:val="00CA74E8"/>
    <w:rsid w:val="00CA781A"/>
    <w:rsid w:val="00CA79AB"/>
    <w:rsid w:val="00CB045C"/>
    <w:rsid w:val="00CB047F"/>
    <w:rsid w:val="00CB0C2A"/>
    <w:rsid w:val="00CB11BD"/>
    <w:rsid w:val="00CB1368"/>
    <w:rsid w:val="00CB1C5E"/>
    <w:rsid w:val="00CB1DFF"/>
    <w:rsid w:val="00CB1F2A"/>
    <w:rsid w:val="00CB2836"/>
    <w:rsid w:val="00CB2E9A"/>
    <w:rsid w:val="00CB3B91"/>
    <w:rsid w:val="00CB464B"/>
    <w:rsid w:val="00CB480A"/>
    <w:rsid w:val="00CB4B92"/>
    <w:rsid w:val="00CB4FA5"/>
    <w:rsid w:val="00CB558B"/>
    <w:rsid w:val="00CB58DD"/>
    <w:rsid w:val="00CB5A9F"/>
    <w:rsid w:val="00CB5EF8"/>
    <w:rsid w:val="00CB613A"/>
    <w:rsid w:val="00CB615D"/>
    <w:rsid w:val="00CB6343"/>
    <w:rsid w:val="00CB68B3"/>
    <w:rsid w:val="00CB6A72"/>
    <w:rsid w:val="00CB6F9E"/>
    <w:rsid w:val="00CB7648"/>
    <w:rsid w:val="00CB7B6B"/>
    <w:rsid w:val="00CC009C"/>
    <w:rsid w:val="00CC00B7"/>
    <w:rsid w:val="00CC0201"/>
    <w:rsid w:val="00CC034B"/>
    <w:rsid w:val="00CC0AA7"/>
    <w:rsid w:val="00CC0BCF"/>
    <w:rsid w:val="00CC0CD4"/>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157"/>
    <w:rsid w:val="00CC63B2"/>
    <w:rsid w:val="00CC6B0F"/>
    <w:rsid w:val="00CC6C99"/>
    <w:rsid w:val="00CC728B"/>
    <w:rsid w:val="00CC7356"/>
    <w:rsid w:val="00CC74D5"/>
    <w:rsid w:val="00CC7A6D"/>
    <w:rsid w:val="00CC7BD9"/>
    <w:rsid w:val="00CC7DF5"/>
    <w:rsid w:val="00CC7FE1"/>
    <w:rsid w:val="00CD04B6"/>
    <w:rsid w:val="00CD04FE"/>
    <w:rsid w:val="00CD0740"/>
    <w:rsid w:val="00CD0768"/>
    <w:rsid w:val="00CD14CB"/>
    <w:rsid w:val="00CD14FD"/>
    <w:rsid w:val="00CD179D"/>
    <w:rsid w:val="00CD1920"/>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D7EFD"/>
    <w:rsid w:val="00CE01FB"/>
    <w:rsid w:val="00CE025E"/>
    <w:rsid w:val="00CE030D"/>
    <w:rsid w:val="00CE03B6"/>
    <w:rsid w:val="00CE05F2"/>
    <w:rsid w:val="00CE0CBF"/>
    <w:rsid w:val="00CE1018"/>
    <w:rsid w:val="00CE112E"/>
    <w:rsid w:val="00CE1162"/>
    <w:rsid w:val="00CE1225"/>
    <w:rsid w:val="00CE1255"/>
    <w:rsid w:val="00CE132D"/>
    <w:rsid w:val="00CE152F"/>
    <w:rsid w:val="00CE1E1C"/>
    <w:rsid w:val="00CE212D"/>
    <w:rsid w:val="00CE253D"/>
    <w:rsid w:val="00CE2561"/>
    <w:rsid w:val="00CE257E"/>
    <w:rsid w:val="00CE3257"/>
    <w:rsid w:val="00CE35D3"/>
    <w:rsid w:val="00CE3F29"/>
    <w:rsid w:val="00CE53B2"/>
    <w:rsid w:val="00CE5E50"/>
    <w:rsid w:val="00CE5EA6"/>
    <w:rsid w:val="00CE68DB"/>
    <w:rsid w:val="00CE697C"/>
    <w:rsid w:val="00CE69F3"/>
    <w:rsid w:val="00CE6AD5"/>
    <w:rsid w:val="00CE6E24"/>
    <w:rsid w:val="00CE761D"/>
    <w:rsid w:val="00CE76BD"/>
    <w:rsid w:val="00CE79BC"/>
    <w:rsid w:val="00CE7CB4"/>
    <w:rsid w:val="00CF0027"/>
    <w:rsid w:val="00CF02AC"/>
    <w:rsid w:val="00CF057C"/>
    <w:rsid w:val="00CF0698"/>
    <w:rsid w:val="00CF06E6"/>
    <w:rsid w:val="00CF18AB"/>
    <w:rsid w:val="00CF1AA6"/>
    <w:rsid w:val="00CF1C46"/>
    <w:rsid w:val="00CF1FF6"/>
    <w:rsid w:val="00CF20C8"/>
    <w:rsid w:val="00CF233B"/>
    <w:rsid w:val="00CF23D5"/>
    <w:rsid w:val="00CF2639"/>
    <w:rsid w:val="00CF277A"/>
    <w:rsid w:val="00CF2FBF"/>
    <w:rsid w:val="00CF33BA"/>
    <w:rsid w:val="00CF3F01"/>
    <w:rsid w:val="00CF46E1"/>
    <w:rsid w:val="00CF4BEF"/>
    <w:rsid w:val="00CF4E51"/>
    <w:rsid w:val="00CF50A9"/>
    <w:rsid w:val="00CF57DB"/>
    <w:rsid w:val="00CF61A3"/>
    <w:rsid w:val="00CF66DE"/>
    <w:rsid w:val="00CF6848"/>
    <w:rsid w:val="00CF68EF"/>
    <w:rsid w:val="00CF6A68"/>
    <w:rsid w:val="00CF6AF3"/>
    <w:rsid w:val="00CF6C9A"/>
    <w:rsid w:val="00CF6F64"/>
    <w:rsid w:val="00CF7CCF"/>
    <w:rsid w:val="00CF7E46"/>
    <w:rsid w:val="00D002EB"/>
    <w:rsid w:val="00D00522"/>
    <w:rsid w:val="00D00B22"/>
    <w:rsid w:val="00D017EE"/>
    <w:rsid w:val="00D0182B"/>
    <w:rsid w:val="00D0186E"/>
    <w:rsid w:val="00D01A98"/>
    <w:rsid w:val="00D01C73"/>
    <w:rsid w:val="00D01D5E"/>
    <w:rsid w:val="00D02261"/>
    <w:rsid w:val="00D02369"/>
    <w:rsid w:val="00D02C36"/>
    <w:rsid w:val="00D02E17"/>
    <w:rsid w:val="00D04FBE"/>
    <w:rsid w:val="00D04FC8"/>
    <w:rsid w:val="00D05393"/>
    <w:rsid w:val="00D05857"/>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594"/>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5DAA"/>
    <w:rsid w:val="00D15F39"/>
    <w:rsid w:val="00D1617E"/>
    <w:rsid w:val="00D1624D"/>
    <w:rsid w:val="00D16985"/>
    <w:rsid w:val="00D16BA8"/>
    <w:rsid w:val="00D16D45"/>
    <w:rsid w:val="00D16DB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963"/>
    <w:rsid w:val="00D23B89"/>
    <w:rsid w:val="00D23C88"/>
    <w:rsid w:val="00D23CE2"/>
    <w:rsid w:val="00D23EAA"/>
    <w:rsid w:val="00D2490A"/>
    <w:rsid w:val="00D2544B"/>
    <w:rsid w:val="00D257C2"/>
    <w:rsid w:val="00D25841"/>
    <w:rsid w:val="00D25C96"/>
    <w:rsid w:val="00D261FB"/>
    <w:rsid w:val="00D26283"/>
    <w:rsid w:val="00D263B5"/>
    <w:rsid w:val="00D263BA"/>
    <w:rsid w:val="00D26586"/>
    <w:rsid w:val="00D26DBE"/>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4C8C"/>
    <w:rsid w:val="00D34E3B"/>
    <w:rsid w:val="00D353FF"/>
    <w:rsid w:val="00D35BD6"/>
    <w:rsid w:val="00D3607E"/>
    <w:rsid w:val="00D3609F"/>
    <w:rsid w:val="00D3610A"/>
    <w:rsid w:val="00D3646C"/>
    <w:rsid w:val="00D3668C"/>
    <w:rsid w:val="00D368B9"/>
    <w:rsid w:val="00D369EA"/>
    <w:rsid w:val="00D36C8E"/>
    <w:rsid w:val="00D375C4"/>
    <w:rsid w:val="00D37C2D"/>
    <w:rsid w:val="00D404CE"/>
    <w:rsid w:val="00D40846"/>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3CDF"/>
    <w:rsid w:val="00D43F42"/>
    <w:rsid w:val="00D440D2"/>
    <w:rsid w:val="00D4429F"/>
    <w:rsid w:val="00D44336"/>
    <w:rsid w:val="00D448BD"/>
    <w:rsid w:val="00D44A5C"/>
    <w:rsid w:val="00D45488"/>
    <w:rsid w:val="00D45581"/>
    <w:rsid w:val="00D456B5"/>
    <w:rsid w:val="00D45C69"/>
    <w:rsid w:val="00D462BE"/>
    <w:rsid w:val="00D4647C"/>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3E4E"/>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B5B"/>
    <w:rsid w:val="00D57C20"/>
    <w:rsid w:val="00D57F0A"/>
    <w:rsid w:val="00D6009F"/>
    <w:rsid w:val="00D600BE"/>
    <w:rsid w:val="00D60207"/>
    <w:rsid w:val="00D60AF5"/>
    <w:rsid w:val="00D60BCB"/>
    <w:rsid w:val="00D60CB2"/>
    <w:rsid w:val="00D60DD4"/>
    <w:rsid w:val="00D60F12"/>
    <w:rsid w:val="00D6119E"/>
    <w:rsid w:val="00D61278"/>
    <w:rsid w:val="00D61C8A"/>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48C"/>
    <w:rsid w:val="00D66DAA"/>
    <w:rsid w:val="00D67090"/>
    <w:rsid w:val="00D7010A"/>
    <w:rsid w:val="00D7040B"/>
    <w:rsid w:val="00D708D7"/>
    <w:rsid w:val="00D70B22"/>
    <w:rsid w:val="00D70F5E"/>
    <w:rsid w:val="00D70F87"/>
    <w:rsid w:val="00D7123A"/>
    <w:rsid w:val="00D71828"/>
    <w:rsid w:val="00D71B1A"/>
    <w:rsid w:val="00D71E14"/>
    <w:rsid w:val="00D732FA"/>
    <w:rsid w:val="00D73347"/>
    <w:rsid w:val="00D73373"/>
    <w:rsid w:val="00D738B8"/>
    <w:rsid w:val="00D73A3C"/>
    <w:rsid w:val="00D73A6B"/>
    <w:rsid w:val="00D73DAD"/>
    <w:rsid w:val="00D73E0D"/>
    <w:rsid w:val="00D74073"/>
    <w:rsid w:val="00D74461"/>
    <w:rsid w:val="00D7480B"/>
    <w:rsid w:val="00D748E0"/>
    <w:rsid w:val="00D74AD0"/>
    <w:rsid w:val="00D74AF7"/>
    <w:rsid w:val="00D74EA0"/>
    <w:rsid w:val="00D7505F"/>
    <w:rsid w:val="00D75572"/>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074F"/>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B28"/>
    <w:rsid w:val="00D97E86"/>
    <w:rsid w:val="00DA01C8"/>
    <w:rsid w:val="00DA0241"/>
    <w:rsid w:val="00DA04BA"/>
    <w:rsid w:val="00DA0CF2"/>
    <w:rsid w:val="00DA0FC0"/>
    <w:rsid w:val="00DA1039"/>
    <w:rsid w:val="00DA18A7"/>
    <w:rsid w:val="00DA1D80"/>
    <w:rsid w:val="00DA1E7E"/>
    <w:rsid w:val="00DA2046"/>
    <w:rsid w:val="00DA23D2"/>
    <w:rsid w:val="00DA29C4"/>
    <w:rsid w:val="00DA2B8A"/>
    <w:rsid w:val="00DA2CD7"/>
    <w:rsid w:val="00DA2D90"/>
    <w:rsid w:val="00DA371D"/>
    <w:rsid w:val="00DA3B43"/>
    <w:rsid w:val="00DA3BE7"/>
    <w:rsid w:val="00DA3DDD"/>
    <w:rsid w:val="00DA3F00"/>
    <w:rsid w:val="00DA4310"/>
    <w:rsid w:val="00DA43CA"/>
    <w:rsid w:val="00DA492A"/>
    <w:rsid w:val="00DA4D11"/>
    <w:rsid w:val="00DA5501"/>
    <w:rsid w:val="00DA572D"/>
    <w:rsid w:val="00DA5A53"/>
    <w:rsid w:val="00DA5C1F"/>
    <w:rsid w:val="00DA5CA9"/>
    <w:rsid w:val="00DA5E7E"/>
    <w:rsid w:val="00DA66DB"/>
    <w:rsid w:val="00DA6921"/>
    <w:rsid w:val="00DA714A"/>
    <w:rsid w:val="00DA71AF"/>
    <w:rsid w:val="00DA727D"/>
    <w:rsid w:val="00DA7A85"/>
    <w:rsid w:val="00DA7BC7"/>
    <w:rsid w:val="00DA7E4C"/>
    <w:rsid w:val="00DB0487"/>
    <w:rsid w:val="00DB0564"/>
    <w:rsid w:val="00DB0885"/>
    <w:rsid w:val="00DB0B02"/>
    <w:rsid w:val="00DB1539"/>
    <w:rsid w:val="00DB1ABB"/>
    <w:rsid w:val="00DB1F98"/>
    <w:rsid w:val="00DB2551"/>
    <w:rsid w:val="00DB2889"/>
    <w:rsid w:val="00DB351C"/>
    <w:rsid w:val="00DB35C7"/>
    <w:rsid w:val="00DB39DE"/>
    <w:rsid w:val="00DB3D52"/>
    <w:rsid w:val="00DB42C3"/>
    <w:rsid w:val="00DB4322"/>
    <w:rsid w:val="00DB4F9D"/>
    <w:rsid w:val="00DB5A21"/>
    <w:rsid w:val="00DB5BEA"/>
    <w:rsid w:val="00DB5DEB"/>
    <w:rsid w:val="00DB5EE5"/>
    <w:rsid w:val="00DB6014"/>
    <w:rsid w:val="00DB607F"/>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7BE"/>
    <w:rsid w:val="00DC2898"/>
    <w:rsid w:val="00DC28A6"/>
    <w:rsid w:val="00DC28EC"/>
    <w:rsid w:val="00DC3E1F"/>
    <w:rsid w:val="00DC4B72"/>
    <w:rsid w:val="00DC4D82"/>
    <w:rsid w:val="00DC4E19"/>
    <w:rsid w:val="00DC4E90"/>
    <w:rsid w:val="00DC4E9C"/>
    <w:rsid w:val="00DC522F"/>
    <w:rsid w:val="00DC588E"/>
    <w:rsid w:val="00DC65D8"/>
    <w:rsid w:val="00DC679C"/>
    <w:rsid w:val="00DC6A94"/>
    <w:rsid w:val="00DC7073"/>
    <w:rsid w:val="00DC70ED"/>
    <w:rsid w:val="00DC71BC"/>
    <w:rsid w:val="00DC763D"/>
    <w:rsid w:val="00DC765F"/>
    <w:rsid w:val="00DC76BF"/>
    <w:rsid w:val="00DC76D2"/>
    <w:rsid w:val="00DC7722"/>
    <w:rsid w:val="00DC7890"/>
    <w:rsid w:val="00DD02C4"/>
    <w:rsid w:val="00DD086E"/>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5222"/>
    <w:rsid w:val="00DD6396"/>
    <w:rsid w:val="00DD6C70"/>
    <w:rsid w:val="00DD6CED"/>
    <w:rsid w:val="00DD6DA2"/>
    <w:rsid w:val="00DD761C"/>
    <w:rsid w:val="00DD7DF3"/>
    <w:rsid w:val="00DE0171"/>
    <w:rsid w:val="00DE0333"/>
    <w:rsid w:val="00DE0558"/>
    <w:rsid w:val="00DE21BE"/>
    <w:rsid w:val="00DE21CF"/>
    <w:rsid w:val="00DE2706"/>
    <w:rsid w:val="00DE279F"/>
    <w:rsid w:val="00DE2D4B"/>
    <w:rsid w:val="00DE3083"/>
    <w:rsid w:val="00DE3E7C"/>
    <w:rsid w:val="00DE4136"/>
    <w:rsid w:val="00DE464E"/>
    <w:rsid w:val="00DE4664"/>
    <w:rsid w:val="00DE47CE"/>
    <w:rsid w:val="00DE480D"/>
    <w:rsid w:val="00DE4AB7"/>
    <w:rsid w:val="00DE4B0C"/>
    <w:rsid w:val="00DE4CAB"/>
    <w:rsid w:val="00DE4D74"/>
    <w:rsid w:val="00DE516B"/>
    <w:rsid w:val="00DE536D"/>
    <w:rsid w:val="00DE61AA"/>
    <w:rsid w:val="00DE63DA"/>
    <w:rsid w:val="00DE7012"/>
    <w:rsid w:val="00DE7201"/>
    <w:rsid w:val="00DE7D03"/>
    <w:rsid w:val="00DF02EC"/>
    <w:rsid w:val="00DF0504"/>
    <w:rsid w:val="00DF086B"/>
    <w:rsid w:val="00DF0D33"/>
    <w:rsid w:val="00DF0E63"/>
    <w:rsid w:val="00DF1300"/>
    <w:rsid w:val="00DF1ADA"/>
    <w:rsid w:val="00DF1DE2"/>
    <w:rsid w:val="00DF1FD6"/>
    <w:rsid w:val="00DF244B"/>
    <w:rsid w:val="00DF2494"/>
    <w:rsid w:val="00DF2602"/>
    <w:rsid w:val="00DF27B1"/>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DF7B4F"/>
    <w:rsid w:val="00E004D1"/>
    <w:rsid w:val="00E00A07"/>
    <w:rsid w:val="00E00EFF"/>
    <w:rsid w:val="00E01120"/>
    <w:rsid w:val="00E019EA"/>
    <w:rsid w:val="00E01BEC"/>
    <w:rsid w:val="00E028E6"/>
    <w:rsid w:val="00E02C20"/>
    <w:rsid w:val="00E0306A"/>
    <w:rsid w:val="00E032C1"/>
    <w:rsid w:val="00E03641"/>
    <w:rsid w:val="00E0380A"/>
    <w:rsid w:val="00E039C0"/>
    <w:rsid w:val="00E04385"/>
    <w:rsid w:val="00E045B3"/>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5FD"/>
    <w:rsid w:val="00E11D67"/>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5841"/>
    <w:rsid w:val="00E15D76"/>
    <w:rsid w:val="00E1626E"/>
    <w:rsid w:val="00E164E8"/>
    <w:rsid w:val="00E164F2"/>
    <w:rsid w:val="00E1654E"/>
    <w:rsid w:val="00E167D4"/>
    <w:rsid w:val="00E175FF"/>
    <w:rsid w:val="00E17C3F"/>
    <w:rsid w:val="00E17CFB"/>
    <w:rsid w:val="00E17E51"/>
    <w:rsid w:val="00E202F9"/>
    <w:rsid w:val="00E20661"/>
    <w:rsid w:val="00E2071A"/>
    <w:rsid w:val="00E20810"/>
    <w:rsid w:val="00E20862"/>
    <w:rsid w:val="00E20AD1"/>
    <w:rsid w:val="00E20E6F"/>
    <w:rsid w:val="00E214FB"/>
    <w:rsid w:val="00E216A5"/>
    <w:rsid w:val="00E21CCC"/>
    <w:rsid w:val="00E21FD8"/>
    <w:rsid w:val="00E223A8"/>
    <w:rsid w:val="00E223C6"/>
    <w:rsid w:val="00E224C9"/>
    <w:rsid w:val="00E226D4"/>
    <w:rsid w:val="00E229F7"/>
    <w:rsid w:val="00E22A10"/>
    <w:rsid w:val="00E22EE3"/>
    <w:rsid w:val="00E23179"/>
    <w:rsid w:val="00E23224"/>
    <w:rsid w:val="00E23851"/>
    <w:rsid w:val="00E23ACC"/>
    <w:rsid w:val="00E23ADB"/>
    <w:rsid w:val="00E24270"/>
    <w:rsid w:val="00E2446F"/>
    <w:rsid w:val="00E24D0D"/>
    <w:rsid w:val="00E2507C"/>
    <w:rsid w:val="00E250DB"/>
    <w:rsid w:val="00E25F49"/>
    <w:rsid w:val="00E2617B"/>
    <w:rsid w:val="00E2690E"/>
    <w:rsid w:val="00E26A33"/>
    <w:rsid w:val="00E272FE"/>
    <w:rsid w:val="00E277FE"/>
    <w:rsid w:val="00E278A7"/>
    <w:rsid w:val="00E278E6"/>
    <w:rsid w:val="00E30517"/>
    <w:rsid w:val="00E3070A"/>
    <w:rsid w:val="00E30A72"/>
    <w:rsid w:val="00E31371"/>
    <w:rsid w:val="00E31506"/>
    <w:rsid w:val="00E31ED9"/>
    <w:rsid w:val="00E323B7"/>
    <w:rsid w:val="00E327EE"/>
    <w:rsid w:val="00E32861"/>
    <w:rsid w:val="00E32E0E"/>
    <w:rsid w:val="00E335A8"/>
    <w:rsid w:val="00E33802"/>
    <w:rsid w:val="00E33814"/>
    <w:rsid w:val="00E339C6"/>
    <w:rsid w:val="00E33BB9"/>
    <w:rsid w:val="00E33E4D"/>
    <w:rsid w:val="00E3457A"/>
    <w:rsid w:val="00E34F08"/>
    <w:rsid w:val="00E35270"/>
    <w:rsid w:val="00E35F47"/>
    <w:rsid w:val="00E362BC"/>
    <w:rsid w:val="00E37691"/>
    <w:rsid w:val="00E377BF"/>
    <w:rsid w:val="00E37BE4"/>
    <w:rsid w:val="00E37C25"/>
    <w:rsid w:val="00E402AF"/>
    <w:rsid w:val="00E40362"/>
    <w:rsid w:val="00E40A1F"/>
    <w:rsid w:val="00E40DAE"/>
    <w:rsid w:val="00E4167E"/>
    <w:rsid w:val="00E41A36"/>
    <w:rsid w:val="00E41A3E"/>
    <w:rsid w:val="00E41B6A"/>
    <w:rsid w:val="00E41C4E"/>
    <w:rsid w:val="00E41D2F"/>
    <w:rsid w:val="00E41E5C"/>
    <w:rsid w:val="00E42FF3"/>
    <w:rsid w:val="00E432AE"/>
    <w:rsid w:val="00E4356E"/>
    <w:rsid w:val="00E43A7F"/>
    <w:rsid w:val="00E43F1E"/>
    <w:rsid w:val="00E43FBE"/>
    <w:rsid w:val="00E43FFF"/>
    <w:rsid w:val="00E4429D"/>
    <w:rsid w:val="00E44FA2"/>
    <w:rsid w:val="00E452D0"/>
    <w:rsid w:val="00E45A9D"/>
    <w:rsid w:val="00E460A1"/>
    <w:rsid w:val="00E46809"/>
    <w:rsid w:val="00E46814"/>
    <w:rsid w:val="00E46CC9"/>
    <w:rsid w:val="00E476F5"/>
    <w:rsid w:val="00E477BC"/>
    <w:rsid w:val="00E47878"/>
    <w:rsid w:val="00E47B8B"/>
    <w:rsid w:val="00E47D5F"/>
    <w:rsid w:val="00E47D96"/>
    <w:rsid w:val="00E50443"/>
    <w:rsid w:val="00E50F59"/>
    <w:rsid w:val="00E51548"/>
    <w:rsid w:val="00E515A3"/>
    <w:rsid w:val="00E51E23"/>
    <w:rsid w:val="00E52322"/>
    <w:rsid w:val="00E52729"/>
    <w:rsid w:val="00E52749"/>
    <w:rsid w:val="00E52CCE"/>
    <w:rsid w:val="00E52F76"/>
    <w:rsid w:val="00E530E1"/>
    <w:rsid w:val="00E5315C"/>
    <w:rsid w:val="00E53613"/>
    <w:rsid w:val="00E538E0"/>
    <w:rsid w:val="00E53BEB"/>
    <w:rsid w:val="00E547E1"/>
    <w:rsid w:val="00E54D33"/>
    <w:rsid w:val="00E55696"/>
    <w:rsid w:val="00E55A89"/>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5B3"/>
    <w:rsid w:val="00E65E6B"/>
    <w:rsid w:val="00E6640D"/>
    <w:rsid w:val="00E6682F"/>
    <w:rsid w:val="00E66D85"/>
    <w:rsid w:val="00E67F18"/>
    <w:rsid w:val="00E7056D"/>
    <w:rsid w:val="00E705E5"/>
    <w:rsid w:val="00E70B0C"/>
    <w:rsid w:val="00E71194"/>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09"/>
    <w:rsid w:val="00E74B5A"/>
    <w:rsid w:val="00E74D68"/>
    <w:rsid w:val="00E74DDD"/>
    <w:rsid w:val="00E7524F"/>
    <w:rsid w:val="00E752A8"/>
    <w:rsid w:val="00E7556D"/>
    <w:rsid w:val="00E756FB"/>
    <w:rsid w:val="00E757EC"/>
    <w:rsid w:val="00E75F9B"/>
    <w:rsid w:val="00E76042"/>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165"/>
    <w:rsid w:val="00E826C8"/>
    <w:rsid w:val="00E828DA"/>
    <w:rsid w:val="00E83280"/>
    <w:rsid w:val="00E832C9"/>
    <w:rsid w:val="00E83469"/>
    <w:rsid w:val="00E83E6E"/>
    <w:rsid w:val="00E850F7"/>
    <w:rsid w:val="00E85157"/>
    <w:rsid w:val="00E85483"/>
    <w:rsid w:val="00E859CA"/>
    <w:rsid w:val="00E86057"/>
    <w:rsid w:val="00E861F7"/>
    <w:rsid w:val="00E862E0"/>
    <w:rsid w:val="00E86647"/>
    <w:rsid w:val="00E86BA9"/>
    <w:rsid w:val="00E86F3C"/>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4D4B"/>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09C"/>
    <w:rsid w:val="00EA1973"/>
    <w:rsid w:val="00EA1B4A"/>
    <w:rsid w:val="00EA2271"/>
    <w:rsid w:val="00EA2730"/>
    <w:rsid w:val="00EA275E"/>
    <w:rsid w:val="00EA32AF"/>
    <w:rsid w:val="00EA354D"/>
    <w:rsid w:val="00EA3D67"/>
    <w:rsid w:val="00EA3DB9"/>
    <w:rsid w:val="00EA475F"/>
    <w:rsid w:val="00EA47FE"/>
    <w:rsid w:val="00EA4877"/>
    <w:rsid w:val="00EA4AC2"/>
    <w:rsid w:val="00EA5029"/>
    <w:rsid w:val="00EA51BF"/>
    <w:rsid w:val="00EA5335"/>
    <w:rsid w:val="00EA54EE"/>
    <w:rsid w:val="00EA5899"/>
    <w:rsid w:val="00EA6506"/>
    <w:rsid w:val="00EA6C68"/>
    <w:rsid w:val="00EA708C"/>
    <w:rsid w:val="00EA71F1"/>
    <w:rsid w:val="00EA76FC"/>
    <w:rsid w:val="00EA7A7E"/>
    <w:rsid w:val="00EA7AF2"/>
    <w:rsid w:val="00EA7C2F"/>
    <w:rsid w:val="00EA7CE6"/>
    <w:rsid w:val="00EA7E15"/>
    <w:rsid w:val="00EA7E9E"/>
    <w:rsid w:val="00EA7EF5"/>
    <w:rsid w:val="00EA7F1F"/>
    <w:rsid w:val="00EB0073"/>
    <w:rsid w:val="00EB05DC"/>
    <w:rsid w:val="00EB06F0"/>
    <w:rsid w:val="00EB161E"/>
    <w:rsid w:val="00EB1705"/>
    <w:rsid w:val="00EB22DC"/>
    <w:rsid w:val="00EB2435"/>
    <w:rsid w:val="00EB25B7"/>
    <w:rsid w:val="00EB269A"/>
    <w:rsid w:val="00EB2B2A"/>
    <w:rsid w:val="00EB32DA"/>
    <w:rsid w:val="00EB338E"/>
    <w:rsid w:val="00EB3495"/>
    <w:rsid w:val="00EB35D4"/>
    <w:rsid w:val="00EB37AD"/>
    <w:rsid w:val="00EB3953"/>
    <w:rsid w:val="00EB3CE0"/>
    <w:rsid w:val="00EB3DB0"/>
    <w:rsid w:val="00EB410B"/>
    <w:rsid w:val="00EB42C8"/>
    <w:rsid w:val="00EB4772"/>
    <w:rsid w:val="00EB4A13"/>
    <w:rsid w:val="00EB4E3E"/>
    <w:rsid w:val="00EB534C"/>
    <w:rsid w:val="00EB55D2"/>
    <w:rsid w:val="00EB55FA"/>
    <w:rsid w:val="00EB57E7"/>
    <w:rsid w:val="00EB5CC3"/>
    <w:rsid w:val="00EB60BF"/>
    <w:rsid w:val="00EB628B"/>
    <w:rsid w:val="00EB6440"/>
    <w:rsid w:val="00EB6698"/>
    <w:rsid w:val="00EB66E3"/>
    <w:rsid w:val="00EB6C27"/>
    <w:rsid w:val="00EB6C53"/>
    <w:rsid w:val="00EB72BA"/>
    <w:rsid w:val="00EB7832"/>
    <w:rsid w:val="00EB7B45"/>
    <w:rsid w:val="00EB7C50"/>
    <w:rsid w:val="00EB7E4D"/>
    <w:rsid w:val="00EB7FE8"/>
    <w:rsid w:val="00EC117E"/>
    <w:rsid w:val="00EC183D"/>
    <w:rsid w:val="00EC1D83"/>
    <w:rsid w:val="00EC1FD6"/>
    <w:rsid w:val="00EC2BFF"/>
    <w:rsid w:val="00EC2E21"/>
    <w:rsid w:val="00EC31AA"/>
    <w:rsid w:val="00EC331F"/>
    <w:rsid w:val="00EC3328"/>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CA"/>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3E48"/>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16F"/>
    <w:rsid w:val="00EE2249"/>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C83"/>
    <w:rsid w:val="00EF0E50"/>
    <w:rsid w:val="00EF118F"/>
    <w:rsid w:val="00EF1FBA"/>
    <w:rsid w:val="00EF1FBC"/>
    <w:rsid w:val="00EF20FD"/>
    <w:rsid w:val="00EF2786"/>
    <w:rsid w:val="00EF2C3D"/>
    <w:rsid w:val="00EF34CD"/>
    <w:rsid w:val="00EF3A28"/>
    <w:rsid w:val="00EF3A3D"/>
    <w:rsid w:val="00EF3A4A"/>
    <w:rsid w:val="00EF3D43"/>
    <w:rsid w:val="00EF40FD"/>
    <w:rsid w:val="00EF447D"/>
    <w:rsid w:val="00EF493B"/>
    <w:rsid w:val="00EF4F32"/>
    <w:rsid w:val="00EF5326"/>
    <w:rsid w:val="00EF55CB"/>
    <w:rsid w:val="00EF5861"/>
    <w:rsid w:val="00EF6141"/>
    <w:rsid w:val="00EF63EB"/>
    <w:rsid w:val="00EF6EF5"/>
    <w:rsid w:val="00EF7614"/>
    <w:rsid w:val="00EF7878"/>
    <w:rsid w:val="00F000F0"/>
    <w:rsid w:val="00F00180"/>
    <w:rsid w:val="00F006E4"/>
    <w:rsid w:val="00F00923"/>
    <w:rsid w:val="00F00AC3"/>
    <w:rsid w:val="00F00C9D"/>
    <w:rsid w:val="00F017CB"/>
    <w:rsid w:val="00F0197D"/>
    <w:rsid w:val="00F01A58"/>
    <w:rsid w:val="00F023A1"/>
    <w:rsid w:val="00F024E9"/>
    <w:rsid w:val="00F026AE"/>
    <w:rsid w:val="00F02793"/>
    <w:rsid w:val="00F027FF"/>
    <w:rsid w:val="00F0301D"/>
    <w:rsid w:val="00F032DF"/>
    <w:rsid w:val="00F03466"/>
    <w:rsid w:val="00F0388F"/>
    <w:rsid w:val="00F03891"/>
    <w:rsid w:val="00F04551"/>
    <w:rsid w:val="00F04D51"/>
    <w:rsid w:val="00F04F3E"/>
    <w:rsid w:val="00F0522E"/>
    <w:rsid w:val="00F05EED"/>
    <w:rsid w:val="00F06443"/>
    <w:rsid w:val="00F06590"/>
    <w:rsid w:val="00F068EC"/>
    <w:rsid w:val="00F06CAE"/>
    <w:rsid w:val="00F06F02"/>
    <w:rsid w:val="00F076BD"/>
    <w:rsid w:val="00F07DB5"/>
    <w:rsid w:val="00F10437"/>
    <w:rsid w:val="00F10465"/>
    <w:rsid w:val="00F1054B"/>
    <w:rsid w:val="00F1082E"/>
    <w:rsid w:val="00F10864"/>
    <w:rsid w:val="00F108F5"/>
    <w:rsid w:val="00F10E2B"/>
    <w:rsid w:val="00F114EA"/>
    <w:rsid w:val="00F1154F"/>
    <w:rsid w:val="00F1165E"/>
    <w:rsid w:val="00F11CF5"/>
    <w:rsid w:val="00F124CB"/>
    <w:rsid w:val="00F12551"/>
    <w:rsid w:val="00F127F7"/>
    <w:rsid w:val="00F12B3D"/>
    <w:rsid w:val="00F12D63"/>
    <w:rsid w:val="00F134AC"/>
    <w:rsid w:val="00F13710"/>
    <w:rsid w:val="00F1403E"/>
    <w:rsid w:val="00F1415B"/>
    <w:rsid w:val="00F1476B"/>
    <w:rsid w:val="00F149F8"/>
    <w:rsid w:val="00F15838"/>
    <w:rsid w:val="00F15860"/>
    <w:rsid w:val="00F16BB1"/>
    <w:rsid w:val="00F16DD9"/>
    <w:rsid w:val="00F175CA"/>
    <w:rsid w:val="00F17A8F"/>
    <w:rsid w:val="00F17AEA"/>
    <w:rsid w:val="00F17EED"/>
    <w:rsid w:val="00F20046"/>
    <w:rsid w:val="00F206FE"/>
    <w:rsid w:val="00F20EA7"/>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B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0352"/>
    <w:rsid w:val="00F410DF"/>
    <w:rsid w:val="00F4125D"/>
    <w:rsid w:val="00F41A79"/>
    <w:rsid w:val="00F41DFB"/>
    <w:rsid w:val="00F42910"/>
    <w:rsid w:val="00F4296D"/>
    <w:rsid w:val="00F429DA"/>
    <w:rsid w:val="00F42C2B"/>
    <w:rsid w:val="00F42CA6"/>
    <w:rsid w:val="00F43335"/>
    <w:rsid w:val="00F439C5"/>
    <w:rsid w:val="00F44556"/>
    <w:rsid w:val="00F44833"/>
    <w:rsid w:val="00F44C15"/>
    <w:rsid w:val="00F45461"/>
    <w:rsid w:val="00F465C1"/>
    <w:rsid w:val="00F4678D"/>
    <w:rsid w:val="00F467B0"/>
    <w:rsid w:val="00F46C63"/>
    <w:rsid w:val="00F46E40"/>
    <w:rsid w:val="00F46F8B"/>
    <w:rsid w:val="00F47132"/>
    <w:rsid w:val="00F47480"/>
    <w:rsid w:val="00F47728"/>
    <w:rsid w:val="00F47AD9"/>
    <w:rsid w:val="00F47AFE"/>
    <w:rsid w:val="00F47CBA"/>
    <w:rsid w:val="00F50020"/>
    <w:rsid w:val="00F50545"/>
    <w:rsid w:val="00F50671"/>
    <w:rsid w:val="00F50849"/>
    <w:rsid w:val="00F51106"/>
    <w:rsid w:val="00F513BA"/>
    <w:rsid w:val="00F513D1"/>
    <w:rsid w:val="00F51447"/>
    <w:rsid w:val="00F514EF"/>
    <w:rsid w:val="00F51621"/>
    <w:rsid w:val="00F516F4"/>
    <w:rsid w:val="00F5190B"/>
    <w:rsid w:val="00F51BB2"/>
    <w:rsid w:val="00F524FD"/>
    <w:rsid w:val="00F52756"/>
    <w:rsid w:val="00F5290B"/>
    <w:rsid w:val="00F52964"/>
    <w:rsid w:val="00F52A47"/>
    <w:rsid w:val="00F52A4B"/>
    <w:rsid w:val="00F52A4D"/>
    <w:rsid w:val="00F52C6C"/>
    <w:rsid w:val="00F52FA8"/>
    <w:rsid w:val="00F5334A"/>
    <w:rsid w:val="00F538CD"/>
    <w:rsid w:val="00F54192"/>
    <w:rsid w:val="00F542D8"/>
    <w:rsid w:val="00F548C8"/>
    <w:rsid w:val="00F552B1"/>
    <w:rsid w:val="00F55529"/>
    <w:rsid w:val="00F55723"/>
    <w:rsid w:val="00F55AC5"/>
    <w:rsid w:val="00F55E60"/>
    <w:rsid w:val="00F56262"/>
    <w:rsid w:val="00F565CB"/>
    <w:rsid w:val="00F566BC"/>
    <w:rsid w:val="00F568FF"/>
    <w:rsid w:val="00F56918"/>
    <w:rsid w:val="00F56B25"/>
    <w:rsid w:val="00F5765A"/>
    <w:rsid w:val="00F57704"/>
    <w:rsid w:val="00F577F9"/>
    <w:rsid w:val="00F57AC8"/>
    <w:rsid w:val="00F57C72"/>
    <w:rsid w:val="00F6021A"/>
    <w:rsid w:val="00F61158"/>
    <w:rsid w:val="00F61564"/>
    <w:rsid w:val="00F61701"/>
    <w:rsid w:val="00F61902"/>
    <w:rsid w:val="00F61FDE"/>
    <w:rsid w:val="00F6209A"/>
    <w:rsid w:val="00F622E3"/>
    <w:rsid w:val="00F62377"/>
    <w:rsid w:val="00F62430"/>
    <w:rsid w:val="00F63289"/>
    <w:rsid w:val="00F6404E"/>
    <w:rsid w:val="00F64192"/>
    <w:rsid w:val="00F6433C"/>
    <w:rsid w:val="00F644D9"/>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2FAF"/>
    <w:rsid w:val="00F73254"/>
    <w:rsid w:val="00F73D23"/>
    <w:rsid w:val="00F73D87"/>
    <w:rsid w:val="00F73F43"/>
    <w:rsid w:val="00F74159"/>
    <w:rsid w:val="00F74609"/>
    <w:rsid w:val="00F74664"/>
    <w:rsid w:val="00F74791"/>
    <w:rsid w:val="00F74882"/>
    <w:rsid w:val="00F74A18"/>
    <w:rsid w:val="00F74A7A"/>
    <w:rsid w:val="00F751E2"/>
    <w:rsid w:val="00F7564B"/>
    <w:rsid w:val="00F7580C"/>
    <w:rsid w:val="00F75885"/>
    <w:rsid w:val="00F759FC"/>
    <w:rsid w:val="00F76337"/>
    <w:rsid w:val="00F763DF"/>
    <w:rsid w:val="00F76739"/>
    <w:rsid w:val="00F76B74"/>
    <w:rsid w:val="00F7792A"/>
    <w:rsid w:val="00F77C47"/>
    <w:rsid w:val="00F77CFA"/>
    <w:rsid w:val="00F806D1"/>
    <w:rsid w:val="00F80CD7"/>
    <w:rsid w:val="00F80D8F"/>
    <w:rsid w:val="00F81021"/>
    <w:rsid w:val="00F81094"/>
    <w:rsid w:val="00F81311"/>
    <w:rsid w:val="00F81507"/>
    <w:rsid w:val="00F81625"/>
    <w:rsid w:val="00F818E6"/>
    <w:rsid w:val="00F81C47"/>
    <w:rsid w:val="00F81E0E"/>
    <w:rsid w:val="00F81E87"/>
    <w:rsid w:val="00F81F25"/>
    <w:rsid w:val="00F81F57"/>
    <w:rsid w:val="00F82261"/>
    <w:rsid w:val="00F823B5"/>
    <w:rsid w:val="00F82CD8"/>
    <w:rsid w:val="00F82E27"/>
    <w:rsid w:val="00F83301"/>
    <w:rsid w:val="00F837A7"/>
    <w:rsid w:val="00F837DD"/>
    <w:rsid w:val="00F83A57"/>
    <w:rsid w:val="00F84849"/>
    <w:rsid w:val="00F849D7"/>
    <w:rsid w:val="00F84A2F"/>
    <w:rsid w:val="00F84BAB"/>
    <w:rsid w:val="00F850EB"/>
    <w:rsid w:val="00F85101"/>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A9B"/>
    <w:rsid w:val="00F90BEE"/>
    <w:rsid w:val="00F90C86"/>
    <w:rsid w:val="00F90E04"/>
    <w:rsid w:val="00F90FD6"/>
    <w:rsid w:val="00F910E4"/>
    <w:rsid w:val="00F915AB"/>
    <w:rsid w:val="00F9174D"/>
    <w:rsid w:val="00F91906"/>
    <w:rsid w:val="00F91CA2"/>
    <w:rsid w:val="00F91DAC"/>
    <w:rsid w:val="00F92174"/>
    <w:rsid w:val="00F923DB"/>
    <w:rsid w:val="00F92725"/>
    <w:rsid w:val="00F931EC"/>
    <w:rsid w:val="00F936BB"/>
    <w:rsid w:val="00F93A3D"/>
    <w:rsid w:val="00F93CFA"/>
    <w:rsid w:val="00F93D13"/>
    <w:rsid w:val="00F93EE6"/>
    <w:rsid w:val="00F94003"/>
    <w:rsid w:val="00F94255"/>
    <w:rsid w:val="00F94412"/>
    <w:rsid w:val="00F94737"/>
    <w:rsid w:val="00F9473D"/>
    <w:rsid w:val="00F9495D"/>
    <w:rsid w:val="00F95013"/>
    <w:rsid w:val="00F951BD"/>
    <w:rsid w:val="00F955E8"/>
    <w:rsid w:val="00F9632D"/>
    <w:rsid w:val="00F9644F"/>
    <w:rsid w:val="00F965D9"/>
    <w:rsid w:val="00F96C7A"/>
    <w:rsid w:val="00F96E7C"/>
    <w:rsid w:val="00F975B5"/>
    <w:rsid w:val="00F97F3B"/>
    <w:rsid w:val="00F97FA7"/>
    <w:rsid w:val="00FA04BE"/>
    <w:rsid w:val="00FA0509"/>
    <w:rsid w:val="00FA0E7C"/>
    <w:rsid w:val="00FA0F9C"/>
    <w:rsid w:val="00FA1A5E"/>
    <w:rsid w:val="00FA1CBF"/>
    <w:rsid w:val="00FA1D8F"/>
    <w:rsid w:val="00FA2002"/>
    <w:rsid w:val="00FA21C1"/>
    <w:rsid w:val="00FA24F9"/>
    <w:rsid w:val="00FA2526"/>
    <w:rsid w:val="00FA26A4"/>
    <w:rsid w:val="00FA2839"/>
    <w:rsid w:val="00FA2AB0"/>
    <w:rsid w:val="00FA2D33"/>
    <w:rsid w:val="00FA3081"/>
    <w:rsid w:val="00FA3C84"/>
    <w:rsid w:val="00FA3E0C"/>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6AC9"/>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0D"/>
    <w:rsid w:val="00FB2864"/>
    <w:rsid w:val="00FB2C27"/>
    <w:rsid w:val="00FB2F94"/>
    <w:rsid w:val="00FB2FE3"/>
    <w:rsid w:val="00FB3CD6"/>
    <w:rsid w:val="00FB3E0A"/>
    <w:rsid w:val="00FB4065"/>
    <w:rsid w:val="00FB4760"/>
    <w:rsid w:val="00FB47B5"/>
    <w:rsid w:val="00FB52FD"/>
    <w:rsid w:val="00FB57A7"/>
    <w:rsid w:val="00FB5A6F"/>
    <w:rsid w:val="00FB5F65"/>
    <w:rsid w:val="00FB6401"/>
    <w:rsid w:val="00FB67BE"/>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096"/>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04DA"/>
    <w:rsid w:val="00FD10D2"/>
    <w:rsid w:val="00FD111E"/>
    <w:rsid w:val="00FD14E4"/>
    <w:rsid w:val="00FD1DB3"/>
    <w:rsid w:val="00FD246C"/>
    <w:rsid w:val="00FD2804"/>
    <w:rsid w:val="00FD282A"/>
    <w:rsid w:val="00FD2A71"/>
    <w:rsid w:val="00FD3905"/>
    <w:rsid w:val="00FD4620"/>
    <w:rsid w:val="00FD48FE"/>
    <w:rsid w:val="00FD4CC0"/>
    <w:rsid w:val="00FD565E"/>
    <w:rsid w:val="00FD5E8D"/>
    <w:rsid w:val="00FD6318"/>
    <w:rsid w:val="00FD6A3D"/>
    <w:rsid w:val="00FD6D3A"/>
    <w:rsid w:val="00FD6D71"/>
    <w:rsid w:val="00FD6F9D"/>
    <w:rsid w:val="00FD7001"/>
    <w:rsid w:val="00FD7078"/>
    <w:rsid w:val="00FD7240"/>
    <w:rsid w:val="00FD72D9"/>
    <w:rsid w:val="00FD73AE"/>
    <w:rsid w:val="00FD7BEC"/>
    <w:rsid w:val="00FD7F6A"/>
    <w:rsid w:val="00FE04B6"/>
    <w:rsid w:val="00FE04D4"/>
    <w:rsid w:val="00FE05E5"/>
    <w:rsid w:val="00FE0657"/>
    <w:rsid w:val="00FE110C"/>
    <w:rsid w:val="00FE1AE2"/>
    <w:rsid w:val="00FE2055"/>
    <w:rsid w:val="00FE20AB"/>
    <w:rsid w:val="00FE22FE"/>
    <w:rsid w:val="00FE2B7B"/>
    <w:rsid w:val="00FE2CC6"/>
    <w:rsid w:val="00FE3100"/>
    <w:rsid w:val="00FE3439"/>
    <w:rsid w:val="00FE3768"/>
    <w:rsid w:val="00FE499C"/>
    <w:rsid w:val="00FE4AD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694"/>
    <w:rsid w:val="00FF084A"/>
    <w:rsid w:val="00FF0AB1"/>
    <w:rsid w:val="00FF0BBB"/>
    <w:rsid w:val="00FF1455"/>
    <w:rsid w:val="00FF1716"/>
    <w:rsid w:val="00FF1862"/>
    <w:rsid w:val="00FF18EE"/>
    <w:rsid w:val="00FF1B29"/>
    <w:rsid w:val="00FF2077"/>
    <w:rsid w:val="00FF2A25"/>
    <w:rsid w:val="00FF2A88"/>
    <w:rsid w:val="00FF3658"/>
    <w:rsid w:val="00FF37C5"/>
    <w:rsid w:val="00FF39D1"/>
    <w:rsid w:val="00FF3A12"/>
    <w:rsid w:val="00FF3CFC"/>
    <w:rsid w:val="00FF43AF"/>
    <w:rsid w:val="00FF48E0"/>
    <w:rsid w:val="00FF4D22"/>
    <w:rsid w:val="00FF4FC7"/>
    <w:rsid w:val="00FF4FCD"/>
    <w:rsid w:val="00FF5026"/>
    <w:rsid w:val="00FF5173"/>
    <w:rsid w:val="00FF51D0"/>
    <w:rsid w:val="00FF52CC"/>
    <w:rsid w:val="00FF52D6"/>
    <w:rsid w:val="00FF52E3"/>
    <w:rsid w:val="00FF54E7"/>
    <w:rsid w:val="00FF5EFE"/>
    <w:rsid w:val="00FF609A"/>
    <w:rsid w:val="00FF6CF6"/>
    <w:rsid w:val="00FF707C"/>
    <w:rsid w:val="00FF75B2"/>
    <w:rsid w:val="00FF78DB"/>
    <w:rsid w:val="00FF7D3E"/>
    <w:rsid w:val="00FF7FCA"/>
    <w:rsid w:val="0118143D"/>
    <w:rsid w:val="012A3F79"/>
    <w:rsid w:val="01B537A0"/>
    <w:rsid w:val="01F77CFF"/>
    <w:rsid w:val="027755C8"/>
    <w:rsid w:val="027D4E4D"/>
    <w:rsid w:val="029930C5"/>
    <w:rsid w:val="02AE76FD"/>
    <w:rsid w:val="03105FAA"/>
    <w:rsid w:val="037D43A0"/>
    <w:rsid w:val="03AD2DB3"/>
    <w:rsid w:val="03F451A3"/>
    <w:rsid w:val="04055365"/>
    <w:rsid w:val="044125EB"/>
    <w:rsid w:val="045A20CB"/>
    <w:rsid w:val="046F2FBF"/>
    <w:rsid w:val="0474286E"/>
    <w:rsid w:val="04836BA1"/>
    <w:rsid w:val="04BF5A63"/>
    <w:rsid w:val="04DF7E6D"/>
    <w:rsid w:val="04FD3CB9"/>
    <w:rsid w:val="05033C33"/>
    <w:rsid w:val="05041D79"/>
    <w:rsid w:val="05191D7E"/>
    <w:rsid w:val="051B7D10"/>
    <w:rsid w:val="05542FC1"/>
    <w:rsid w:val="06406057"/>
    <w:rsid w:val="064258AD"/>
    <w:rsid w:val="06666902"/>
    <w:rsid w:val="066E58A2"/>
    <w:rsid w:val="06737B17"/>
    <w:rsid w:val="06D32413"/>
    <w:rsid w:val="072041CF"/>
    <w:rsid w:val="07730A07"/>
    <w:rsid w:val="07AF3EA4"/>
    <w:rsid w:val="07E0413E"/>
    <w:rsid w:val="08017C4D"/>
    <w:rsid w:val="0819338F"/>
    <w:rsid w:val="089126D8"/>
    <w:rsid w:val="08EB4FCF"/>
    <w:rsid w:val="08F07423"/>
    <w:rsid w:val="08F51098"/>
    <w:rsid w:val="09467647"/>
    <w:rsid w:val="09474F4B"/>
    <w:rsid w:val="096D16CB"/>
    <w:rsid w:val="09902BD4"/>
    <w:rsid w:val="09C119F6"/>
    <w:rsid w:val="09CC3E57"/>
    <w:rsid w:val="09E46264"/>
    <w:rsid w:val="09EF28D7"/>
    <w:rsid w:val="0A0E65EF"/>
    <w:rsid w:val="0A171610"/>
    <w:rsid w:val="0A2D6526"/>
    <w:rsid w:val="0A361FBE"/>
    <w:rsid w:val="0A69596B"/>
    <w:rsid w:val="0A771A56"/>
    <w:rsid w:val="0A9A34A2"/>
    <w:rsid w:val="0AAE66BC"/>
    <w:rsid w:val="0AE9163E"/>
    <w:rsid w:val="0AF9078D"/>
    <w:rsid w:val="0B3F4471"/>
    <w:rsid w:val="0B5B2908"/>
    <w:rsid w:val="0B5E4F13"/>
    <w:rsid w:val="0BA43311"/>
    <w:rsid w:val="0BCC5A64"/>
    <w:rsid w:val="0BCD3BB4"/>
    <w:rsid w:val="0BCD554F"/>
    <w:rsid w:val="0C403E32"/>
    <w:rsid w:val="0CE32923"/>
    <w:rsid w:val="0CFE14F6"/>
    <w:rsid w:val="0D6462F4"/>
    <w:rsid w:val="0D6A39AA"/>
    <w:rsid w:val="0D7514CE"/>
    <w:rsid w:val="0D784195"/>
    <w:rsid w:val="0DBC5863"/>
    <w:rsid w:val="0DE07AA5"/>
    <w:rsid w:val="0E0218B4"/>
    <w:rsid w:val="0E4D3B54"/>
    <w:rsid w:val="0E4F0032"/>
    <w:rsid w:val="0E4F1EBC"/>
    <w:rsid w:val="0E5B5FB9"/>
    <w:rsid w:val="0E656318"/>
    <w:rsid w:val="0E77470F"/>
    <w:rsid w:val="0E7E47F6"/>
    <w:rsid w:val="0EA96DAD"/>
    <w:rsid w:val="0F2F7749"/>
    <w:rsid w:val="0F4350F1"/>
    <w:rsid w:val="0F4E4298"/>
    <w:rsid w:val="0F624456"/>
    <w:rsid w:val="0F7E3C5C"/>
    <w:rsid w:val="0FFF1FD6"/>
    <w:rsid w:val="10031DA4"/>
    <w:rsid w:val="10037654"/>
    <w:rsid w:val="100A5155"/>
    <w:rsid w:val="101C7562"/>
    <w:rsid w:val="101F6512"/>
    <w:rsid w:val="10427A06"/>
    <w:rsid w:val="109E77F4"/>
    <w:rsid w:val="10A53EC2"/>
    <w:rsid w:val="10AF46FF"/>
    <w:rsid w:val="10D92F1C"/>
    <w:rsid w:val="113F3CBC"/>
    <w:rsid w:val="114B4FE2"/>
    <w:rsid w:val="114F1138"/>
    <w:rsid w:val="11551E91"/>
    <w:rsid w:val="116F2521"/>
    <w:rsid w:val="11945352"/>
    <w:rsid w:val="1198584F"/>
    <w:rsid w:val="11CE0A0D"/>
    <w:rsid w:val="11E707EB"/>
    <w:rsid w:val="123838C2"/>
    <w:rsid w:val="123D5EA2"/>
    <w:rsid w:val="12423A9D"/>
    <w:rsid w:val="12910CCC"/>
    <w:rsid w:val="12B720F7"/>
    <w:rsid w:val="12E5434E"/>
    <w:rsid w:val="13277DE1"/>
    <w:rsid w:val="134F119C"/>
    <w:rsid w:val="13831E51"/>
    <w:rsid w:val="13957515"/>
    <w:rsid w:val="13C05C55"/>
    <w:rsid w:val="13D77BC7"/>
    <w:rsid w:val="13E837C6"/>
    <w:rsid w:val="13FF00F6"/>
    <w:rsid w:val="140E2444"/>
    <w:rsid w:val="1454296F"/>
    <w:rsid w:val="14571C36"/>
    <w:rsid w:val="148B3715"/>
    <w:rsid w:val="14A60471"/>
    <w:rsid w:val="14AF0461"/>
    <w:rsid w:val="14BF1216"/>
    <w:rsid w:val="15173624"/>
    <w:rsid w:val="15386C52"/>
    <w:rsid w:val="15412250"/>
    <w:rsid w:val="15812CBA"/>
    <w:rsid w:val="15CD7B41"/>
    <w:rsid w:val="15FC5F5E"/>
    <w:rsid w:val="16127305"/>
    <w:rsid w:val="16211008"/>
    <w:rsid w:val="166F0051"/>
    <w:rsid w:val="168C5E64"/>
    <w:rsid w:val="169B57B9"/>
    <w:rsid w:val="16BC1F2A"/>
    <w:rsid w:val="16C337C3"/>
    <w:rsid w:val="16EB6A93"/>
    <w:rsid w:val="171A2C46"/>
    <w:rsid w:val="171E13C9"/>
    <w:rsid w:val="173D54D8"/>
    <w:rsid w:val="176C6795"/>
    <w:rsid w:val="178304AB"/>
    <w:rsid w:val="178C5DD3"/>
    <w:rsid w:val="179263F5"/>
    <w:rsid w:val="17DB114B"/>
    <w:rsid w:val="187766BD"/>
    <w:rsid w:val="1883435E"/>
    <w:rsid w:val="18A25B45"/>
    <w:rsid w:val="18B22522"/>
    <w:rsid w:val="18D2505E"/>
    <w:rsid w:val="18D51001"/>
    <w:rsid w:val="18E3466C"/>
    <w:rsid w:val="191E612A"/>
    <w:rsid w:val="192F3ECC"/>
    <w:rsid w:val="195C7AAF"/>
    <w:rsid w:val="195D2298"/>
    <w:rsid w:val="198E1EF1"/>
    <w:rsid w:val="19B67060"/>
    <w:rsid w:val="19B91EDB"/>
    <w:rsid w:val="1A1035A7"/>
    <w:rsid w:val="1A4A3594"/>
    <w:rsid w:val="1A503FE4"/>
    <w:rsid w:val="1A5B4D95"/>
    <w:rsid w:val="1A7B45B0"/>
    <w:rsid w:val="1AAF3E29"/>
    <w:rsid w:val="1AD02BDC"/>
    <w:rsid w:val="1B206A62"/>
    <w:rsid w:val="1BA04E45"/>
    <w:rsid w:val="1BAA3CE3"/>
    <w:rsid w:val="1BB936CE"/>
    <w:rsid w:val="1BDF07CA"/>
    <w:rsid w:val="1C047AD6"/>
    <w:rsid w:val="1C8C2D92"/>
    <w:rsid w:val="1C9016D6"/>
    <w:rsid w:val="1C961850"/>
    <w:rsid w:val="1CD94440"/>
    <w:rsid w:val="1D560BDB"/>
    <w:rsid w:val="1D5A05E2"/>
    <w:rsid w:val="1D615182"/>
    <w:rsid w:val="1D7A3700"/>
    <w:rsid w:val="1D7F735F"/>
    <w:rsid w:val="1D8219C5"/>
    <w:rsid w:val="1D9D4106"/>
    <w:rsid w:val="1DF73F53"/>
    <w:rsid w:val="1E43613E"/>
    <w:rsid w:val="1EDF5BC8"/>
    <w:rsid w:val="1EDF656C"/>
    <w:rsid w:val="1F050F93"/>
    <w:rsid w:val="1FC20853"/>
    <w:rsid w:val="1FD54961"/>
    <w:rsid w:val="203661DE"/>
    <w:rsid w:val="206816F1"/>
    <w:rsid w:val="206E4690"/>
    <w:rsid w:val="20751231"/>
    <w:rsid w:val="207D3B88"/>
    <w:rsid w:val="2088219C"/>
    <w:rsid w:val="20AE1AAA"/>
    <w:rsid w:val="20BC7FA0"/>
    <w:rsid w:val="211F269B"/>
    <w:rsid w:val="212103E4"/>
    <w:rsid w:val="212A22D9"/>
    <w:rsid w:val="2141046F"/>
    <w:rsid w:val="214C3701"/>
    <w:rsid w:val="216D7E22"/>
    <w:rsid w:val="21874792"/>
    <w:rsid w:val="21A110DF"/>
    <w:rsid w:val="21A70132"/>
    <w:rsid w:val="21D24B73"/>
    <w:rsid w:val="21D65DA8"/>
    <w:rsid w:val="21D90304"/>
    <w:rsid w:val="222B430C"/>
    <w:rsid w:val="22342697"/>
    <w:rsid w:val="22672E28"/>
    <w:rsid w:val="22841922"/>
    <w:rsid w:val="22EA3499"/>
    <w:rsid w:val="23884CBC"/>
    <w:rsid w:val="239A674F"/>
    <w:rsid w:val="23D04459"/>
    <w:rsid w:val="23D94EAD"/>
    <w:rsid w:val="23EB573E"/>
    <w:rsid w:val="23ED6F75"/>
    <w:rsid w:val="23FC1C68"/>
    <w:rsid w:val="23FF6E75"/>
    <w:rsid w:val="2400377F"/>
    <w:rsid w:val="243E5781"/>
    <w:rsid w:val="24412B53"/>
    <w:rsid w:val="247F1A35"/>
    <w:rsid w:val="24BA14F4"/>
    <w:rsid w:val="24BF25D1"/>
    <w:rsid w:val="24CB6288"/>
    <w:rsid w:val="24FD2F0F"/>
    <w:rsid w:val="25016C78"/>
    <w:rsid w:val="251616BD"/>
    <w:rsid w:val="251F13C6"/>
    <w:rsid w:val="25504407"/>
    <w:rsid w:val="256D2A4A"/>
    <w:rsid w:val="25983856"/>
    <w:rsid w:val="25EA4F05"/>
    <w:rsid w:val="262667E7"/>
    <w:rsid w:val="26274D92"/>
    <w:rsid w:val="266D2AA4"/>
    <w:rsid w:val="266E0EA8"/>
    <w:rsid w:val="267B6F0B"/>
    <w:rsid w:val="268F2AEE"/>
    <w:rsid w:val="26D01DEF"/>
    <w:rsid w:val="2710103E"/>
    <w:rsid w:val="27106652"/>
    <w:rsid w:val="272C4519"/>
    <w:rsid w:val="27406687"/>
    <w:rsid w:val="27845A15"/>
    <w:rsid w:val="27CD562C"/>
    <w:rsid w:val="27D04A8F"/>
    <w:rsid w:val="27E50662"/>
    <w:rsid w:val="2813166D"/>
    <w:rsid w:val="281E3847"/>
    <w:rsid w:val="28417753"/>
    <w:rsid w:val="28A739E1"/>
    <w:rsid w:val="28AB11DD"/>
    <w:rsid w:val="28D469B1"/>
    <w:rsid w:val="29321381"/>
    <w:rsid w:val="29340CF9"/>
    <w:rsid w:val="294A6750"/>
    <w:rsid w:val="297B2613"/>
    <w:rsid w:val="298860CB"/>
    <w:rsid w:val="29952EA2"/>
    <w:rsid w:val="29BF05F6"/>
    <w:rsid w:val="29D94B2D"/>
    <w:rsid w:val="2A053C7B"/>
    <w:rsid w:val="2A453F36"/>
    <w:rsid w:val="2A6C6E32"/>
    <w:rsid w:val="2A981D46"/>
    <w:rsid w:val="2AC94211"/>
    <w:rsid w:val="2ACD3C2C"/>
    <w:rsid w:val="2ADF7183"/>
    <w:rsid w:val="2B09417C"/>
    <w:rsid w:val="2B1152F4"/>
    <w:rsid w:val="2B172062"/>
    <w:rsid w:val="2B8003F6"/>
    <w:rsid w:val="2B9677CB"/>
    <w:rsid w:val="2BE410FD"/>
    <w:rsid w:val="2C101205"/>
    <w:rsid w:val="2C2002C6"/>
    <w:rsid w:val="2C3C1D3B"/>
    <w:rsid w:val="2C72596B"/>
    <w:rsid w:val="2C8D7D29"/>
    <w:rsid w:val="2CC4797E"/>
    <w:rsid w:val="2CE808F5"/>
    <w:rsid w:val="2CFD106C"/>
    <w:rsid w:val="2D657524"/>
    <w:rsid w:val="2DE52AFC"/>
    <w:rsid w:val="2DF7344D"/>
    <w:rsid w:val="2DFC3362"/>
    <w:rsid w:val="2E072857"/>
    <w:rsid w:val="2E590265"/>
    <w:rsid w:val="2E697D5B"/>
    <w:rsid w:val="2E7C7B9F"/>
    <w:rsid w:val="2F481C30"/>
    <w:rsid w:val="2F646003"/>
    <w:rsid w:val="30116A90"/>
    <w:rsid w:val="303B5D8C"/>
    <w:rsid w:val="3051035E"/>
    <w:rsid w:val="30523954"/>
    <w:rsid w:val="305E67B1"/>
    <w:rsid w:val="306A41A5"/>
    <w:rsid w:val="309475F1"/>
    <w:rsid w:val="310259C5"/>
    <w:rsid w:val="31046657"/>
    <w:rsid w:val="31130F01"/>
    <w:rsid w:val="311A2A26"/>
    <w:rsid w:val="31325865"/>
    <w:rsid w:val="31497C0F"/>
    <w:rsid w:val="318517A6"/>
    <w:rsid w:val="31B97AF7"/>
    <w:rsid w:val="31C017CD"/>
    <w:rsid w:val="31E92A2B"/>
    <w:rsid w:val="31F90A05"/>
    <w:rsid w:val="31FE26B7"/>
    <w:rsid w:val="32400111"/>
    <w:rsid w:val="32877CC4"/>
    <w:rsid w:val="32EB05CF"/>
    <w:rsid w:val="33A43917"/>
    <w:rsid w:val="33B60EDD"/>
    <w:rsid w:val="33C96A84"/>
    <w:rsid w:val="33CD1717"/>
    <w:rsid w:val="341A0BFB"/>
    <w:rsid w:val="344A4EA6"/>
    <w:rsid w:val="345B7B20"/>
    <w:rsid w:val="346E106D"/>
    <w:rsid w:val="346E26DD"/>
    <w:rsid w:val="348C5415"/>
    <w:rsid w:val="349F2503"/>
    <w:rsid w:val="34FE5450"/>
    <w:rsid w:val="351F7188"/>
    <w:rsid w:val="352D1554"/>
    <w:rsid w:val="35510C32"/>
    <w:rsid w:val="35963141"/>
    <w:rsid w:val="359B3E58"/>
    <w:rsid w:val="35C73C90"/>
    <w:rsid w:val="35CC2013"/>
    <w:rsid w:val="35D87C68"/>
    <w:rsid w:val="36117526"/>
    <w:rsid w:val="36304A22"/>
    <w:rsid w:val="363B29A5"/>
    <w:rsid w:val="36456A23"/>
    <w:rsid w:val="36467508"/>
    <w:rsid w:val="3646776E"/>
    <w:rsid w:val="36536234"/>
    <w:rsid w:val="36713BFB"/>
    <w:rsid w:val="369F27C4"/>
    <w:rsid w:val="36AD5780"/>
    <w:rsid w:val="36BF280F"/>
    <w:rsid w:val="36E641BA"/>
    <w:rsid w:val="37077265"/>
    <w:rsid w:val="37853EF0"/>
    <w:rsid w:val="379716B7"/>
    <w:rsid w:val="379D71ED"/>
    <w:rsid w:val="37B47947"/>
    <w:rsid w:val="37D261C6"/>
    <w:rsid w:val="37F17396"/>
    <w:rsid w:val="38922C8A"/>
    <w:rsid w:val="389A51F3"/>
    <w:rsid w:val="38BF3CFB"/>
    <w:rsid w:val="38E93840"/>
    <w:rsid w:val="38F12E1F"/>
    <w:rsid w:val="39057EEB"/>
    <w:rsid w:val="392705C3"/>
    <w:rsid w:val="39336A22"/>
    <w:rsid w:val="397A073B"/>
    <w:rsid w:val="397D24E0"/>
    <w:rsid w:val="399428C5"/>
    <w:rsid w:val="39C241F1"/>
    <w:rsid w:val="39E74E62"/>
    <w:rsid w:val="3A0E3F0E"/>
    <w:rsid w:val="3A117324"/>
    <w:rsid w:val="3A3D7D05"/>
    <w:rsid w:val="3A4D40BC"/>
    <w:rsid w:val="3A5C6DAE"/>
    <w:rsid w:val="3A7D28F0"/>
    <w:rsid w:val="3A9E12AD"/>
    <w:rsid w:val="3AD456CD"/>
    <w:rsid w:val="3AE94C67"/>
    <w:rsid w:val="3B015207"/>
    <w:rsid w:val="3B39299A"/>
    <w:rsid w:val="3B691CD5"/>
    <w:rsid w:val="3B6F4E50"/>
    <w:rsid w:val="3B995DF4"/>
    <w:rsid w:val="3BAF6F97"/>
    <w:rsid w:val="3BBF3030"/>
    <w:rsid w:val="3BE67685"/>
    <w:rsid w:val="3C817FFC"/>
    <w:rsid w:val="3CAB4FA1"/>
    <w:rsid w:val="3CB81DEB"/>
    <w:rsid w:val="3CD22A8B"/>
    <w:rsid w:val="3CFA091A"/>
    <w:rsid w:val="3D0A423A"/>
    <w:rsid w:val="3D291B12"/>
    <w:rsid w:val="3D653520"/>
    <w:rsid w:val="3D731948"/>
    <w:rsid w:val="3E5935D2"/>
    <w:rsid w:val="3E7D7ACB"/>
    <w:rsid w:val="3EA65E5C"/>
    <w:rsid w:val="3ECA3415"/>
    <w:rsid w:val="3EEF5C82"/>
    <w:rsid w:val="3F046436"/>
    <w:rsid w:val="3F463448"/>
    <w:rsid w:val="3F4E5EED"/>
    <w:rsid w:val="3F584380"/>
    <w:rsid w:val="3F945A20"/>
    <w:rsid w:val="3FAB25C2"/>
    <w:rsid w:val="3FE00C3F"/>
    <w:rsid w:val="40382D22"/>
    <w:rsid w:val="40457C9D"/>
    <w:rsid w:val="404B5B37"/>
    <w:rsid w:val="40864623"/>
    <w:rsid w:val="408D0905"/>
    <w:rsid w:val="40B54D3D"/>
    <w:rsid w:val="40C71043"/>
    <w:rsid w:val="40CA7C7F"/>
    <w:rsid w:val="40CD6CBE"/>
    <w:rsid w:val="40F2120C"/>
    <w:rsid w:val="41225E92"/>
    <w:rsid w:val="413167AE"/>
    <w:rsid w:val="41327E51"/>
    <w:rsid w:val="416A18F3"/>
    <w:rsid w:val="41912448"/>
    <w:rsid w:val="41974567"/>
    <w:rsid w:val="41A93F0F"/>
    <w:rsid w:val="41E91275"/>
    <w:rsid w:val="422875F4"/>
    <w:rsid w:val="428B071E"/>
    <w:rsid w:val="42EA2B35"/>
    <w:rsid w:val="42FE49C8"/>
    <w:rsid w:val="43642A9F"/>
    <w:rsid w:val="436B440F"/>
    <w:rsid w:val="43A011C3"/>
    <w:rsid w:val="43F11C3C"/>
    <w:rsid w:val="444C2661"/>
    <w:rsid w:val="44A2631D"/>
    <w:rsid w:val="44AF206B"/>
    <w:rsid w:val="44BA6747"/>
    <w:rsid w:val="451E778C"/>
    <w:rsid w:val="456C0BDF"/>
    <w:rsid w:val="45796701"/>
    <w:rsid w:val="45824DA4"/>
    <w:rsid w:val="45A513C2"/>
    <w:rsid w:val="45AE0CA2"/>
    <w:rsid w:val="45E76D9E"/>
    <w:rsid w:val="45F25CB0"/>
    <w:rsid w:val="4611477E"/>
    <w:rsid w:val="46337D98"/>
    <w:rsid w:val="46C82D69"/>
    <w:rsid w:val="46CB5A40"/>
    <w:rsid w:val="46CB6FEF"/>
    <w:rsid w:val="46D430C4"/>
    <w:rsid w:val="47355A34"/>
    <w:rsid w:val="47837623"/>
    <w:rsid w:val="47A25A6E"/>
    <w:rsid w:val="47AD06D4"/>
    <w:rsid w:val="48360C07"/>
    <w:rsid w:val="485C0473"/>
    <w:rsid w:val="486239AF"/>
    <w:rsid w:val="48671FE8"/>
    <w:rsid w:val="48AA0827"/>
    <w:rsid w:val="48C70D07"/>
    <w:rsid w:val="497D6AA1"/>
    <w:rsid w:val="49DA1C3E"/>
    <w:rsid w:val="4A064E16"/>
    <w:rsid w:val="4A4F271D"/>
    <w:rsid w:val="4A622765"/>
    <w:rsid w:val="4A8346CC"/>
    <w:rsid w:val="4A8E20DF"/>
    <w:rsid w:val="4A8F167D"/>
    <w:rsid w:val="4B51329F"/>
    <w:rsid w:val="4B5E364C"/>
    <w:rsid w:val="4BF61779"/>
    <w:rsid w:val="4BF901B0"/>
    <w:rsid w:val="4BFC2E73"/>
    <w:rsid w:val="4C1D7825"/>
    <w:rsid w:val="4C663380"/>
    <w:rsid w:val="4C6D6BAE"/>
    <w:rsid w:val="4C9E221A"/>
    <w:rsid w:val="4CEE25AE"/>
    <w:rsid w:val="4CFB6BA3"/>
    <w:rsid w:val="4CFE30DD"/>
    <w:rsid w:val="4D12505D"/>
    <w:rsid w:val="4D3905D9"/>
    <w:rsid w:val="4D4865AD"/>
    <w:rsid w:val="4D58257C"/>
    <w:rsid w:val="4DB21244"/>
    <w:rsid w:val="4DF14EFC"/>
    <w:rsid w:val="4E05271A"/>
    <w:rsid w:val="4E0826C5"/>
    <w:rsid w:val="4E6C31E9"/>
    <w:rsid w:val="4ECB588E"/>
    <w:rsid w:val="4EDE6B6E"/>
    <w:rsid w:val="4F074BAA"/>
    <w:rsid w:val="4F170CEB"/>
    <w:rsid w:val="4F5E0511"/>
    <w:rsid w:val="4F6115B1"/>
    <w:rsid w:val="4F622EDD"/>
    <w:rsid w:val="4F6E626D"/>
    <w:rsid w:val="4FA56634"/>
    <w:rsid w:val="4FA82427"/>
    <w:rsid w:val="4FAD3EDC"/>
    <w:rsid w:val="4FC854B8"/>
    <w:rsid w:val="4FDD3F84"/>
    <w:rsid w:val="4FE23BED"/>
    <w:rsid w:val="4FF31ECC"/>
    <w:rsid w:val="50123F3A"/>
    <w:rsid w:val="50506CCB"/>
    <w:rsid w:val="507454DC"/>
    <w:rsid w:val="508A380D"/>
    <w:rsid w:val="50BB1FEE"/>
    <w:rsid w:val="50C87327"/>
    <w:rsid w:val="51082CB4"/>
    <w:rsid w:val="5109504F"/>
    <w:rsid w:val="514C3494"/>
    <w:rsid w:val="51E94B20"/>
    <w:rsid w:val="5216582E"/>
    <w:rsid w:val="52A27E60"/>
    <w:rsid w:val="52C6401C"/>
    <w:rsid w:val="52FF11A7"/>
    <w:rsid w:val="53340F7B"/>
    <w:rsid w:val="53432C57"/>
    <w:rsid w:val="53544623"/>
    <w:rsid w:val="535A5134"/>
    <w:rsid w:val="535B250C"/>
    <w:rsid w:val="536346B7"/>
    <w:rsid w:val="53D14A5D"/>
    <w:rsid w:val="53EE6D19"/>
    <w:rsid w:val="541B61D9"/>
    <w:rsid w:val="544A1D9D"/>
    <w:rsid w:val="54622A22"/>
    <w:rsid w:val="54884247"/>
    <w:rsid w:val="54AE2BF8"/>
    <w:rsid w:val="54F95E79"/>
    <w:rsid w:val="55273A2A"/>
    <w:rsid w:val="55490AEB"/>
    <w:rsid w:val="554B27E2"/>
    <w:rsid w:val="5580292E"/>
    <w:rsid w:val="55816C63"/>
    <w:rsid w:val="55A1258B"/>
    <w:rsid w:val="55CC7497"/>
    <w:rsid w:val="55DD4EA8"/>
    <w:rsid w:val="55E16F08"/>
    <w:rsid w:val="56034C17"/>
    <w:rsid w:val="564D498C"/>
    <w:rsid w:val="565C5AB4"/>
    <w:rsid w:val="565E2F0C"/>
    <w:rsid w:val="568A1C5C"/>
    <w:rsid w:val="56BD0E35"/>
    <w:rsid w:val="56D16D6B"/>
    <w:rsid w:val="56FE2027"/>
    <w:rsid w:val="57430402"/>
    <w:rsid w:val="578D2626"/>
    <w:rsid w:val="57B84CBC"/>
    <w:rsid w:val="57E219EC"/>
    <w:rsid w:val="57F33775"/>
    <w:rsid w:val="5803249E"/>
    <w:rsid w:val="580F45A8"/>
    <w:rsid w:val="588542AB"/>
    <w:rsid w:val="588F3EF1"/>
    <w:rsid w:val="58A37344"/>
    <w:rsid w:val="58B34607"/>
    <w:rsid w:val="58D41B1D"/>
    <w:rsid w:val="58E90FD8"/>
    <w:rsid w:val="58EA1DD6"/>
    <w:rsid w:val="58F91BCE"/>
    <w:rsid w:val="58FC7C2C"/>
    <w:rsid w:val="59321E6E"/>
    <w:rsid w:val="597367C3"/>
    <w:rsid w:val="59A87F22"/>
    <w:rsid w:val="59BF2F51"/>
    <w:rsid w:val="59D871F1"/>
    <w:rsid w:val="59EE2F16"/>
    <w:rsid w:val="5A027A66"/>
    <w:rsid w:val="5A3E3321"/>
    <w:rsid w:val="5A5618DE"/>
    <w:rsid w:val="5A804DD7"/>
    <w:rsid w:val="5AAA0FDD"/>
    <w:rsid w:val="5AD23A34"/>
    <w:rsid w:val="5AD24083"/>
    <w:rsid w:val="5B5A622B"/>
    <w:rsid w:val="5B7D4EBA"/>
    <w:rsid w:val="5BB03A30"/>
    <w:rsid w:val="5BDC2BAC"/>
    <w:rsid w:val="5C152FC7"/>
    <w:rsid w:val="5C175411"/>
    <w:rsid w:val="5C62673A"/>
    <w:rsid w:val="5CC10206"/>
    <w:rsid w:val="5CE2282E"/>
    <w:rsid w:val="5CEB0B70"/>
    <w:rsid w:val="5CF04BC3"/>
    <w:rsid w:val="5CF517F0"/>
    <w:rsid w:val="5D1F4404"/>
    <w:rsid w:val="5D2D3FB2"/>
    <w:rsid w:val="5D2E5CB3"/>
    <w:rsid w:val="5D3275AE"/>
    <w:rsid w:val="5D7A1B78"/>
    <w:rsid w:val="5D7B52D9"/>
    <w:rsid w:val="5D9F73D5"/>
    <w:rsid w:val="5DC10368"/>
    <w:rsid w:val="5DF20BFE"/>
    <w:rsid w:val="5DF467AC"/>
    <w:rsid w:val="5DFD54BF"/>
    <w:rsid w:val="5E372F0A"/>
    <w:rsid w:val="5E54408A"/>
    <w:rsid w:val="5E64428E"/>
    <w:rsid w:val="5E6A3DE7"/>
    <w:rsid w:val="5EAF3C2A"/>
    <w:rsid w:val="5EB712A5"/>
    <w:rsid w:val="5EB75345"/>
    <w:rsid w:val="5EEB4FA9"/>
    <w:rsid w:val="5F0B1FA0"/>
    <w:rsid w:val="5F33089C"/>
    <w:rsid w:val="5F452705"/>
    <w:rsid w:val="5F493E47"/>
    <w:rsid w:val="5F4E2A42"/>
    <w:rsid w:val="5F8555A3"/>
    <w:rsid w:val="5F8B7C58"/>
    <w:rsid w:val="5FA70A7D"/>
    <w:rsid w:val="5FBC322F"/>
    <w:rsid w:val="5FD36EF8"/>
    <w:rsid w:val="5FFE223F"/>
    <w:rsid w:val="602838AB"/>
    <w:rsid w:val="6071031A"/>
    <w:rsid w:val="609B67E3"/>
    <w:rsid w:val="60B30381"/>
    <w:rsid w:val="611D747A"/>
    <w:rsid w:val="61535627"/>
    <w:rsid w:val="61590552"/>
    <w:rsid w:val="61611886"/>
    <w:rsid w:val="61704B61"/>
    <w:rsid w:val="617A1958"/>
    <w:rsid w:val="62554649"/>
    <w:rsid w:val="62646F6B"/>
    <w:rsid w:val="62EB6623"/>
    <w:rsid w:val="630E2F83"/>
    <w:rsid w:val="630E50EF"/>
    <w:rsid w:val="636A0074"/>
    <w:rsid w:val="63792628"/>
    <w:rsid w:val="63AA1B30"/>
    <w:rsid w:val="63C213E4"/>
    <w:rsid w:val="63F35864"/>
    <w:rsid w:val="63F9268F"/>
    <w:rsid w:val="641E4E87"/>
    <w:rsid w:val="64375D2C"/>
    <w:rsid w:val="6447400C"/>
    <w:rsid w:val="64CE79DE"/>
    <w:rsid w:val="64D33440"/>
    <w:rsid w:val="64E901C5"/>
    <w:rsid w:val="6561257E"/>
    <w:rsid w:val="65817B29"/>
    <w:rsid w:val="65862961"/>
    <w:rsid w:val="65B71C7E"/>
    <w:rsid w:val="65DE6D2B"/>
    <w:rsid w:val="65EA1877"/>
    <w:rsid w:val="65FA5A65"/>
    <w:rsid w:val="66124573"/>
    <w:rsid w:val="66325E43"/>
    <w:rsid w:val="666438E0"/>
    <w:rsid w:val="66672403"/>
    <w:rsid w:val="66722DF6"/>
    <w:rsid w:val="66C46F93"/>
    <w:rsid w:val="66E2623B"/>
    <w:rsid w:val="67043845"/>
    <w:rsid w:val="67431512"/>
    <w:rsid w:val="674A4847"/>
    <w:rsid w:val="6799401A"/>
    <w:rsid w:val="67DE02AC"/>
    <w:rsid w:val="67FF66FE"/>
    <w:rsid w:val="68144207"/>
    <w:rsid w:val="68157C9E"/>
    <w:rsid w:val="68485A50"/>
    <w:rsid w:val="6865144A"/>
    <w:rsid w:val="686B292A"/>
    <w:rsid w:val="68860353"/>
    <w:rsid w:val="68C677F4"/>
    <w:rsid w:val="68D0120D"/>
    <w:rsid w:val="68F9196F"/>
    <w:rsid w:val="69023084"/>
    <w:rsid w:val="691728B6"/>
    <w:rsid w:val="69183D86"/>
    <w:rsid w:val="691A02D4"/>
    <w:rsid w:val="69605CDF"/>
    <w:rsid w:val="697D6D4E"/>
    <w:rsid w:val="69887797"/>
    <w:rsid w:val="699A1689"/>
    <w:rsid w:val="69B37655"/>
    <w:rsid w:val="69DE4B96"/>
    <w:rsid w:val="6A060204"/>
    <w:rsid w:val="6A294E53"/>
    <w:rsid w:val="6A37455E"/>
    <w:rsid w:val="6A3C46E0"/>
    <w:rsid w:val="6A3D78C4"/>
    <w:rsid w:val="6A8C6B52"/>
    <w:rsid w:val="6B6538B4"/>
    <w:rsid w:val="6B731AE0"/>
    <w:rsid w:val="6BE352AE"/>
    <w:rsid w:val="6C113E01"/>
    <w:rsid w:val="6C243719"/>
    <w:rsid w:val="6C535788"/>
    <w:rsid w:val="6C552BAA"/>
    <w:rsid w:val="6C7026F7"/>
    <w:rsid w:val="6CAE0590"/>
    <w:rsid w:val="6CCA3629"/>
    <w:rsid w:val="6CD469C7"/>
    <w:rsid w:val="6CDA5331"/>
    <w:rsid w:val="6D1351B6"/>
    <w:rsid w:val="6D592154"/>
    <w:rsid w:val="6D726B33"/>
    <w:rsid w:val="6D743C60"/>
    <w:rsid w:val="6D7A4486"/>
    <w:rsid w:val="6DCD37A8"/>
    <w:rsid w:val="6DD7141E"/>
    <w:rsid w:val="6DEA3BF3"/>
    <w:rsid w:val="6DF86C5E"/>
    <w:rsid w:val="6E267424"/>
    <w:rsid w:val="6E295AFB"/>
    <w:rsid w:val="6E3578B1"/>
    <w:rsid w:val="6E5C2D18"/>
    <w:rsid w:val="6E7826E7"/>
    <w:rsid w:val="6ECE75D2"/>
    <w:rsid w:val="6EEB32CB"/>
    <w:rsid w:val="6F095117"/>
    <w:rsid w:val="6F791071"/>
    <w:rsid w:val="6F7E2EAD"/>
    <w:rsid w:val="6F8D47B0"/>
    <w:rsid w:val="6F9C5425"/>
    <w:rsid w:val="6FD15F87"/>
    <w:rsid w:val="6FEA2BA6"/>
    <w:rsid w:val="700F5E4C"/>
    <w:rsid w:val="70354588"/>
    <w:rsid w:val="703A4464"/>
    <w:rsid w:val="70A21395"/>
    <w:rsid w:val="70D359B3"/>
    <w:rsid w:val="71297A23"/>
    <w:rsid w:val="713D4418"/>
    <w:rsid w:val="71597546"/>
    <w:rsid w:val="717E0016"/>
    <w:rsid w:val="71810D35"/>
    <w:rsid w:val="71940E3C"/>
    <w:rsid w:val="71963BB5"/>
    <w:rsid w:val="71A26017"/>
    <w:rsid w:val="71AB5298"/>
    <w:rsid w:val="71E53514"/>
    <w:rsid w:val="71F42A3D"/>
    <w:rsid w:val="72160FFF"/>
    <w:rsid w:val="722F5AD8"/>
    <w:rsid w:val="72977EC2"/>
    <w:rsid w:val="72A15110"/>
    <w:rsid w:val="72C31C2E"/>
    <w:rsid w:val="72FD27CC"/>
    <w:rsid w:val="730A667F"/>
    <w:rsid w:val="737C463E"/>
    <w:rsid w:val="738C6F38"/>
    <w:rsid w:val="73E95331"/>
    <w:rsid w:val="73FC70FC"/>
    <w:rsid w:val="741221C0"/>
    <w:rsid w:val="741758FD"/>
    <w:rsid w:val="74382F8D"/>
    <w:rsid w:val="743A6C43"/>
    <w:rsid w:val="746F4C7D"/>
    <w:rsid w:val="74D54393"/>
    <w:rsid w:val="74DA79C3"/>
    <w:rsid w:val="74E66AE9"/>
    <w:rsid w:val="75021685"/>
    <w:rsid w:val="75196B50"/>
    <w:rsid w:val="75253575"/>
    <w:rsid w:val="755046C5"/>
    <w:rsid w:val="757134CD"/>
    <w:rsid w:val="759D45B8"/>
    <w:rsid w:val="75A10F2A"/>
    <w:rsid w:val="75A42F62"/>
    <w:rsid w:val="75E11E64"/>
    <w:rsid w:val="75ED395E"/>
    <w:rsid w:val="76110EBF"/>
    <w:rsid w:val="763F3A09"/>
    <w:rsid w:val="765229EA"/>
    <w:rsid w:val="765579F7"/>
    <w:rsid w:val="769479A3"/>
    <w:rsid w:val="77081A87"/>
    <w:rsid w:val="77127173"/>
    <w:rsid w:val="773A5435"/>
    <w:rsid w:val="77446E02"/>
    <w:rsid w:val="778E79AE"/>
    <w:rsid w:val="77C80969"/>
    <w:rsid w:val="781A5D62"/>
    <w:rsid w:val="78347126"/>
    <w:rsid w:val="787502F9"/>
    <w:rsid w:val="787B5E67"/>
    <w:rsid w:val="78A512B1"/>
    <w:rsid w:val="79084670"/>
    <w:rsid w:val="791961C7"/>
    <w:rsid w:val="793269FE"/>
    <w:rsid w:val="793816FF"/>
    <w:rsid w:val="795F00BC"/>
    <w:rsid w:val="79692A02"/>
    <w:rsid w:val="79B04EE9"/>
    <w:rsid w:val="79DF3762"/>
    <w:rsid w:val="79EA2BC6"/>
    <w:rsid w:val="79F37EB0"/>
    <w:rsid w:val="7A0B35CD"/>
    <w:rsid w:val="7A2665A7"/>
    <w:rsid w:val="7A2C3881"/>
    <w:rsid w:val="7A6452A4"/>
    <w:rsid w:val="7A6B5D66"/>
    <w:rsid w:val="7A8228FB"/>
    <w:rsid w:val="7A85499F"/>
    <w:rsid w:val="7A8B674F"/>
    <w:rsid w:val="7AA803AE"/>
    <w:rsid w:val="7AD50F62"/>
    <w:rsid w:val="7AD5662C"/>
    <w:rsid w:val="7AEE4683"/>
    <w:rsid w:val="7AFF54DF"/>
    <w:rsid w:val="7B3B4817"/>
    <w:rsid w:val="7B473857"/>
    <w:rsid w:val="7BA433C0"/>
    <w:rsid w:val="7BCC7F6F"/>
    <w:rsid w:val="7C154EB4"/>
    <w:rsid w:val="7C570176"/>
    <w:rsid w:val="7C5B47BD"/>
    <w:rsid w:val="7C9002DB"/>
    <w:rsid w:val="7CE51260"/>
    <w:rsid w:val="7D595FAF"/>
    <w:rsid w:val="7D731480"/>
    <w:rsid w:val="7D9B5327"/>
    <w:rsid w:val="7DB5012F"/>
    <w:rsid w:val="7DC47FD2"/>
    <w:rsid w:val="7DDE70A5"/>
    <w:rsid w:val="7DFC6971"/>
    <w:rsid w:val="7E040456"/>
    <w:rsid w:val="7E075830"/>
    <w:rsid w:val="7E0D6F03"/>
    <w:rsid w:val="7E404260"/>
    <w:rsid w:val="7E5053B1"/>
    <w:rsid w:val="7E5A2E85"/>
    <w:rsid w:val="7EA45A3C"/>
    <w:rsid w:val="7EDF2B19"/>
    <w:rsid w:val="7EEB438E"/>
    <w:rsid w:val="7F135DD2"/>
    <w:rsid w:val="7F1D7C4D"/>
    <w:rsid w:val="7F300ECF"/>
    <w:rsid w:val="7F371867"/>
    <w:rsid w:val="7F3B405A"/>
    <w:rsid w:val="7F4D7BA4"/>
    <w:rsid w:val="7FC378E2"/>
    <w:rsid w:val="7FC82788"/>
    <w:rsid w:val="7FCF6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31567E-C528-48F4-8004-721B9AC9A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24"/>
    </w:rPr>
  </w:style>
  <w:style w:type="paragraph" w:styleId="3">
    <w:name w:val="heading 3"/>
    <w:basedOn w:val="a"/>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33">
    <w:name w:val="Body Text 3"/>
    <w:basedOn w:val="a"/>
    <w:qFormat/>
    <w:rPr>
      <w:i/>
    </w:rPr>
  </w:style>
  <w:style w:type="paragraph" w:styleId="a9">
    <w:name w:val="Body Text"/>
    <w:basedOn w:val="a"/>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Char2"/>
    <w:uiPriority w:val="99"/>
    <w:qFormat/>
    <w:pPr>
      <w:jc w:val="center"/>
    </w:pPr>
    <w:rPr>
      <w:i/>
    </w:rPr>
  </w:style>
  <w:style w:type="paragraph" w:styleId="ac">
    <w:name w:val="header"/>
    <w:link w:val="Char3"/>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d">
    <w:name w:val="Subtitle"/>
    <w:basedOn w:val="a"/>
    <w:next w:val="a"/>
    <w:link w:val="Char4"/>
    <w:qFormat/>
    <w:pPr>
      <w:spacing w:after="60"/>
      <w:jc w:val="center"/>
      <w:outlineLvl w:val="1"/>
    </w:pPr>
    <w:rPr>
      <w:rFonts w:ascii="Cambria" w:eastAsia="Times New Roman" w:hAnsi="Cambria"/>
      <w:sz w:val="24"/>
      <w:szCs w:val="24"/>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uiPriority w:val="3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Dark List Accent 6"/>
    <w:basedOn w:val="a1"/>
    <w:uiPriority w:val="70"/>
    <w:qFormat/>
    <w:rPr>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2">
    <w:name w:val="page number"/>
    <w:basedOn w:val="a0"/>
    <w:qFormat/>
  </w:style>
  <w:style w:type="character" w:styleId="af3">
    <w:name w:val="FollowedHyperlink"/>
    <w:qFormat/>
    <w:rPr>
      <w:color w:val="800080"/>
      <w:u w:val="single"/>
    </w:rPr>
  </w:style>
  <w:style w:type="character" w:styleId="af4">
    <w:name w:val="Emphasis"/>
    <w:basedOn w:val="a0"/>
    <w:uiPriority w:val="20"/>
    <w:qFormat/>
    <w:rPr>
      <w:i/>
      <w:iCs/>
    </w:rPr>
  </w:style>
  <w:style w:type="character" w:styleId="af5">
    <w:name w:val="Hyperlink"/>
    <w:qFormat/>
    <w:rPr>
      <w:color w:val="0000FF"/>
      <w:u w:val="single"/>
    </w:rPr>
  </w:style>
  <w:style w:type="character" w:styleId="af6">
    <w:name w:val="annotation reference"/>
    <w:uiPriority w:val="99"/>
    <w:qFormat/>
    <w:rPr>
      <w:sz w:val="16"/>
      <w:szCs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Theme="minorEastAsia"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8">
    <w:name w:val="List Paragraph"/>
    <w:basedOn w:val="a"/>
    <w:link w:val="Char5"/>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9"/>
    <w:qFormat/>
    <w:pPr>
      <w:tabs>
        <w:tab w:val="left" w:pos="360"/>
      </w:tabs>
      <w:suppressAutoHyphens/>
      <w:autoSpaceDN/>
      <w:adjustRightInd/>
    </w:pPr>
    <w:rPr>
      <w:lang w:eastAsia="ar-SA"/>
    </w:rPr>
  </w:style>
  <w:style w:type="character" w:customStyle="1" w:styleId="Char4">
    <w:name w:val="副标题 Char"/>
    <w:link w:val="ad"/>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Char0">
    <w:name w:val="批注文字 Char"/>
    <w:link w:val="a8"/>
    <w:uiPriority w:val="99"/>
    <w:qFormat/>
    <w:rPr>
      <w:rFonts w:ascii="Times New Roman" w:hAnsi="Times New Roman"/>
    </w:rPr>
  </w:style>
  <w:style w:type="character" w:styleId="af9">
    <w:name w:val="Placeholder Text"/>
    <w:uiPriority w:val="99"/>
    <w:semiHidden/>
    <w:qFormat/>
    <w:rPr>
      <w:color w:val="808080"/>
    </w:rPr>
  </w:style>
  <w:style w:type="character" w:customStyle="1" w:styleId="Char2">
    <w:name w:val="页脚 Char"/>
    <w:link w:val="ab"/>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9"/>
    <w:qFormat/>
    <w:rPr>
      <w:rFonts w:ascii="Times" w:hAnsi="Times"/>
      <w:szCs w:val="24"/>
      <w:lang w:eastAsia="en-US"/>
    </w:rPr>
  </w:style>
  <w:style w:type="character" w:customStyle="1" w:styleId="Char">
    <w:name w:val="题注 Char"/>
    <w:link w:val="a6"/>
    <w:qFormat/>
    <w:locked/>
    <w:rPr>
      <w:rFonts w:ascii="Times New Roman" w:hAnsi="Times New Roman"/>
      <w:b/>
      <w:bCs/>
      <w:lang w:eastAsia="en-US"/>
    </w:rPr>
  </w:style>
  <w:style w:type="character" w:customStyle="1" w:styleId="Char5">
    <w:name w:val="列出段落 Char"/>
    <w:link w:val="af8"/>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9"/>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3">
    <w:name w:val="页眉 Char"/>
    <w:basedOn w:val="a0"/>
    <w:link w:val="ac"/>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spacing w:before="60" w:after="60"/>
      <w:ind w:left="284" w:hanging="284"/>
      <w:jc w:val="both"/>
    </w:pPr>
    <w:rPr>
      <w:rFonts w:eastAsia="宋体"/>
      <w:sz w:val="22"/>
      <w:lang w:eastAsia="zh-CN"/>
    </w:rPr>
  </w:style>
  <w:style w:type="character" w:customStyle="1" w:styleId="3GPPAgreementsChar">
    <w:name w:val="3GPP Agreements Char"/>
    <w:link w:val="3GPPAgreements"/>
    <w:qFormat/>
    <w:rPr>
      <w:sz w:val="22"/>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 w:type="character" w:customStyle="1" w:styleId="apple-converted-space">
    <w:name w:val="apple-converted-space"/>
    <w:basedOn w:val="a0"/>
    <w:qFormat/>
  </w:style>
  <w:style w:type="paragraph" w:customStyle="1" w:styleId="13">
    <w:name w:val="列出段落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14">
    <w:name w:val="修订1"/>
    <w:hidden/>
    <w:uiPriority w:val="99"/>
    <w:semiHidden/>
    <w:qFormat/>
    <w:rPr>
      <w:rFonts w:eastAsiaTheme="minorEastAsia"/>
      <w:lang w:eastAsia="en-US"/>
    </w:rPr>
  </w:style>
  <w:style w:type="paragraph" w:customStyle="1" w:styleId="textintend1">
    <w:name w:val="text intend 1"/>
    <w:basedOn w:val="text"/>
    <w:qFormat/>
    <w:pPr>
      <w:numPr>
        <w:numId w:val="2"/>
      </w:numPr>
      <w:tabs>
        <w:tab w:val="clear" w:pos="992"/>
      </w:tabs>
      <w:overflowPunct/>
      <w:autoSpaceDE/>
      <w:autoSpaceDN/>
      <w:adjustRightInd/>
      <w:spacing w:after="120" w:line="240" w:lineRule="auto"/>
      <w:ind w:left="720" w:hanging="360"/>
      <w:textAlignment w:val="auto"/>
    </w:pPr>
    <w:rPr>
      <w:rFonts w:ascii="Calibri" w:eastAsia="MS Mincho" w:hAnsi="Calibri"/>
      <w:szCs w:val="22"/>
      <w:lang w:eastAsia="en-US"/>
    </w:rPr>
  </w:style>
  <w:style w:type="paragraph" w:customStyle="1" w:styleId="26">
    <w:name w:val="修订2"/>
    <w:hidden/>
    <w:uiPriority w:val="99"/>
    <w:semiHidden/>
    <w:qFormat/>
    <w:rPr>
      <w:rFonts w:eastAsiaTheme="minorEastAsia"/>
      <w:lang w:eastAsia="en-US"/>
    </w:rPr>
  </w:style>
  <w:style w:type="paragraph" w:customStyle="1" w:styleId="Proposal">
    <w:name w:val="Proposal"/>
    <w:basedOn w:val="a"/>
    <w:qFormat/>
    <w:pPr>
      <w:widowControl w:val="0"/>
      <w:numPr>
        <w:numId w:val="3"/>
      </w:numPr>
      <w:tabs>
        <w:tab w:val="left" w:pos="1701"/>
      </w:tabs>
      <w:overflowPunct/>
      <w:autoSpaceDE/>
      <w:autoSpaceDN/>
      <w:adjustRightInd/>
      <w:spacing w:after="0" w:line="240" w:lineRule="auto"/>
      <w:ind w:left="1701" w:hanging="1701"/>
      <w:jc w:val="both"/>
      <w:textAlignment w:val="auto"/>
    </w:pPr>
    <w:rPr>
      <w:rFonts w:eastAsia="宋体"/>
      <w:b/>
      <w:bCs/>
      <w:kern w:val="2"/>
      <w:sz w:val="21"/>
      <w:szCs w:val="22"/>
      <w:lang w:eastAsia="zh-CN"/>
    </w:rPr>
  </w:style>
  <w:style w:type="paragraph" w:customStyle="1" w:styleId="34">
    <w:name w:val="修订3"/>
    <w:hidden/>
    <w:uiPriority w:val="99"/>
    <w:semiHidden/>
    <w:qFormat/>
    <w:rPr>
      <w:rFonts w:eastAsiaTheme="minorEastAsia"/>
      <w:lang w:eastAsia="en-US"/>
    </w:rPr>
  </w:style>
  <w:style w:type="paragraph" w:customStyle="1" w:styleId="Agreement">
    <w:name w:val="Agreement"/>
    <w:basedOn w:val="a"/>
    <w:next w:val="Doc-text2"/>
    <w:uiPriority w:val="99"/>
    <w:qFormat/>
    <w:pPr>
      <w:numPr>
        <w:numId w:val="4"/>
      </w:numPr>
      <w:tabs>
        <w:tab w:val="clear" w:pos="1619"/>
        <w:tab w:val="left" w:pos="360"/>
      </w:tabs>
      <w:overflowPunct/>
      <w:autoSpaceDE/>
      <w:autoSpaceDN/>
      <w:adjustRightInd/>
      <w:spacing w:before="60" w:after="0"/>
      <w:ind w:left="0" w:firstLine="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C6EFE" w:rsidRDefault="00BC6EFE">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BoldMT">
    <w:altName w:val="Times New Roman"/>
    <w:charset w:val="00"/>
    <w:family w:val="roman"/>
    <w:pitch w:val="default"/>
    <w:sig w:usb0="00000000" w:usb1="00000000" w:usb2="00000010" w:usb3="00000000" w:csb0="00040001" w:csb1="00000000"/>
  </w:font>
  <w:font w:name="TimesNewRomanPSMT">
    <w:altName w:val="Times New Roman"/>
    <w:charset w:val="00"/>
    <w:family w:val="roman"/>
    <w:pitch w:val="default"/>
    <w:sig w:usb0="00000000" w:usb1="00000000" w:usb2="00000019" w:usb3="00000000" w:csb0="0004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6EE6"/>
    <w:rsid w:val="0003282A"/>
    <w:rsid w:val="00036B9C"/>
    <w:rsid w:val="00074721"/>
    <w:rsid w:val="000817BB"/>
    <w:rsid w:val="000B2106"/>
    <w:rsid w:val="000F1181"/>
    <w:rsid w:val="00151444"/>
    <w:rsid w:val="0016739A"/>
    <w:rsid w:val="00181864"/>
    <w:rsid w:val="001824B7"/>
    <w:rsid w:val="001A70D8"/>
    <w:rsid w:val="001D1E77"/>
    <w:rsid w:val="001F5992"/>
    <w:rsid w:val="002136D4"/>
    <w:rsid w:val="00213707"/>
    <w:rsid w:val="00215168"/>
    <w:rsid w:val="002163E6"/>
    <w:rsid w:val="002173F6"/>
    <w:rsid w:val="00230FD1"/>
    <w:rsid w:val="0025221E"/>
    <w:rsid w:val="00262E74"/>
    <w:rsid w:val="002740AB"/>
    <w:rsid w:val="002B03CE"/>
    <w:rsid w:val="002B0A19"/>
    <w:rsid w:val="002C1B1C"/>
    <w:rsid w:val="002C6BCF"/>
    <w:rsid w:val="002F16D8"/>
    <w:rsid w:val="00321E54"/>
    <w:rsid w:val="00322EBB"/>
    <w:rsid w:val="0032520F"/>
    <w:rsid w:val="00390A2C"/>
    <w:rsid w:val="00394E42"/>
    <w:rsid w:val="003A4C15"/>
    <w:rsid w:val="003B3CF1"/>
    <w:rsid w:val="003B4A71"/>
    <w:rsid w:val="003C264C"/>
    <w:rsid w:val="003E70F9"/>
    <w:rsid w:val="00425316"/>
    <w:rsid w:val="004263E0"/>
    <w:rsid w:val="00431E21"/>
    <w:rsid w:val="004748D7"/>
    <w:rsid w:val="0048152C"/>
    <w:rsid w:val="004926CE"/>
    <w:rsid w:val="004A6616"/>
    <w:rsid w:val="004A7FDE"/>
    <w:rsid w:val="004B6DE6"/>
    <w:rsid w:val="004B7469"/>
    <w:rsid w:val="004D472D"/>
    <w:rsid w:val="0050233E"/>
    <w:rsid w:val="00515F2D"/>
    <w:rsid w:val="00550679"/>
    <w:rsid w:val="0055257D"/>
    <w:rsid w:val="00581A9A"/>
    <w:rsid w:val="00591F0B"/>
    <w:rsid w:val="005A228A"/>
    <w:rsid w:val="005B23EF"/>
    <w:rsid w:val="005B48CA"/>
    <w:rsid w:val="005D1FD4"/>
    <w:rsid w:val="00611C24"/>
    <w:rsid w:val="00624767"/>
    <w:rsid w:val="006438A2"/>
    <w:rsid w:val="0065275F"/>
    <w:rsid w:val="00660CC1"/>
    <w:rsid w:val="006724C3"/>
    <w:rsid w:val="00680774"/>
    <w:rsid w:val="006856D9"/>
    <w:rsid w:val="00686C75"/>
    <w:rsid w:val="00693658"/>
    <w:rsid w:val="00695C47"/>
    <w:rsid w:val="006E7037"/>
    <w:rsid w:val="00712ECA"/>
    <w:rsid w:val="00721217"/>
    <w:rsid w:val="007924DB"/>
    <w:rsid w:val="00797F5D"/>
    <w:rsid w:val="007F3612"/>
    <w:rsid w:val="008056B4"/>
    <w:rsid w:val="00821D80"/>
    <w:rsid w:val="0082419D"/>
    <w:rsid w:val="0083326F"/>
    <w:rsid w:val="00836302"/>
    <w:rsid w:val="00854FAF"/>
    <w:rsid w:val="0086247A"/>
    <w:rsid w:val="00884991"/>
    <w:rsid w:val="008A7063"/>
    <w:rsid w:val="008B19B6"/>
    <w:rsid w:val="008D0418"/>
    <w:rsid w:val="008D0697"/>
    <w:rsid w:val="008D5519"/>
    <w:rsid w:val="009112BC"/>
    <w:rsid w:val="00922AD8"/>
    <w:rsid w:val="009261F5"/>
    <w:rsid w:val="0094430A"/>
    <w:rsid w:val="00950687"/>
    <w:rsid w:val="00977103"/>
    <w:rsid w:val="009B255F"/>
    <w:rsid w:val="009C0360"/>
    <w:rsid w:val="009C09D9"/>
    <w:rsid w:val="009D1AFA"/>
    <w:rsid w:val="009E096C"/>
    <w:rsid w:val="009E58A6"/>
    <w:rsid w:val="00A02489"/>
    <w:rsid w:val="00A06413"/>
    <w:rsid w:val="00A247C0"/>
    <w:rsid w:val="00A53609"/>
    <w:rsid w:val="00A67229"/>
    <w:rsid w:val="00A71557"/>
    <w:rsid w:val="00A833CA"/>
    <w:rsid w:val="00AA01B9"/>
    <w:rsid w:val="00AA7D6A"/>
    <w:rsid w:val="00AC1EE0"/>
    <w:rsid w:val="00AD212F"/>
    <w:rsid w:val="00AF14CE"/>
    <w:rsid w:val="00B51BF0"/>
    <w:rsid w:val="00B81FA1"/>
    <w:rsid w:val="00B86898"/>
    <w:rsid w:val="00BA3286"/>
    <w:rsid w:val="00BA4A16"/>
    <w:rsid w:val="00BC1075"/>
    <w:rsid w:val="00BC1EA9"/>
    <w:rsid w:val="00BC6EFE"/>
    <w:rsid w:val="00BD3A8D"/>
    <w:rsid w:val="00BE2801"/>
    <w:rsid w:val="00BE2F1C"/>
    <w:rsid w:val="00C2505B"/>
    <w:rsid w:val="00C4210B"/>
    <w:rsid w:val="00C94B1B"/>
    <w:rsid w:val="00CA564B"/>
    <w:rsid w:val="00CA6804"/>
    <w:rsid w:val="00CC2133"/>
    <w:rsid w:val="00D26603"/>
    <w:rsid w:val="00D65C09"/>
    <w:rsid w:val="00DB05FE"/>
    <w:rsid w:val="00DC3B4C"/>
    <w:rsid w:val="00DC7E54"/>
    <w:rsid w:val="00DE1FA9"/>
    <w:rsid w:val="00DE6291"/>
    <w:rsid w:val="00E00364"/>
    <w:rsid w:val="00E03293"/>
    <w:rsid w:val="00E03DE2"/>
    <w:rsid w:val="00E12ED0"/>
    <w:rsid w:val="00E3537D"/>
    <w:rsid w:val="00E370DE"/>
    <w:rsid w:val="00E96FB6"/>
    <w:rsid w:val="00ED4346"/>
    <w:rsid w:val="00F13653"/>
    <w:rsid w:val="00F52778"/>
    <w:rsid w:val="00F64726"/>
    <w:rsid w:val="00F74951"/>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02067E1D950940ADAF777E209863994A">
    <w:name w:val="02067E1D950940ADAF777E209863994A"/>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3.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97F4E4E-FBE3-4ABC-9227-A63C6EE202F5}">
  <ds:schemaRefs>
    <ds:schemaRef ds:uri="http://schemas.openxmlformats.org/officeDocument/2006/bibliography"/>
  </ds:schemaRefs>
</ds:datastoreItem>
</file>

<file path=customXml/itemProps6.xml><?xml version="1.0" encoding="utf-8"?>
<ds:datastoreItem xmlns:ds="http://schemas.openxmlformats.org/officeDocument/2006/customXml" ds:itemID="{A371815B-599B-48A8-97C1-64A232515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19</TotalTime>
  <Pages>5</Pages>
  <Words>1818</Words>
  <Characters>10367</Characters>
  <Application>Microsoft Office Word</Application>
  <DocSecurity>0</DocSecurity>
  <Lines>86</Lines>
  <Paragraphs>24</Paragraphs>
  <ScaleCrop>false</ScaleCrop>
  <Company/>
  <LinksUpToDate>false</LinksUpToDate>
  <CharactersWithSpaces>12161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Motivation on New WI on NR NCR</dc:title>
  <dc:creator>10164284</dc:creator>
  <cp:lastModifiedBy>ZTE-LRY</cp:lastModifiedBy>
  <cp:revision>8</cp:revision>
  <cp:lastPrinted>2011-11-09T22:49:00Z</cp:lastPrinted>
  <dcterms:created xsi:type="dcterms:W3CDTF">2022-09-05T12:33:00Z</dcterms:created>
  <dcterms:modified xsi:type="dcterms:W3CDTF">2022-09-05T14:34:00Z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2052-11.8.2.9022</vt:lpwstr>
  </property>
</Properties>
</file>